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7C" w:rsidRPr="006E5459" w:rsidRDefault="00FA4F87" w:rsidP="001975C3">
      <w:pPr>
        <w:jc w:val="center"/>
        <w:rPr>
          <w:rFonts w:ascii="方正小标宋简体" w:eastAsia="方正小标宋简体"/>
          <w:sz w:val="44"/>
          <w:szCs w:val="44"/>
        </w:rPr>
      </w:pPr>
      <w:r w:rsidRPr="006E5459">
        <w:rPr>
          <w:rFonts w:ascii="方正小标宋简体" w:eastAsia="方正小标宋简体" w:hint="eastAsia"/>
          <w:sz w:val="44"/>
          <w:szCs w:val="44"/>
        </w:rPr>
        <w:t>民族学院2021年</w:t>
      </w:r>
      <w:r w:rsidR="006A1AA3">
        <w:rPr>
          <w:rFonts w:ascii="方正小标宋简体" w:eastAsia="方正小标宋简体" w:hint="eastAsia"/>
          <w:sz w:val="44"/>
          <w:szCs w:val="44"/>
        </w:rPr>
        <w:t>班子工作述职</w:t>
      </w:r>
    </w:p>
    <w:p w:rsidR="006E5459" w:rsidRDefault="006E5459" w:rsidP="001975C3">
      <w:pPr>
        <w:adjustRightInd w:val="0"/>
        <w:snapToGrid w:val="0"/>
        <w:spacing w:line="360" w:lineRule="auto"/>
        <w:ind w:firstLineChars="200" w:firstLine="600"/>
        <w:rPr>
          <w:rFonts w:ascii="仿宋_GB2312" w:eastAsia="仿宋_GB2312"/>
          <w:sz w:val="30"/>
          <w:szCs w:val="30"/>
        </w:rPr>
      </w:pPr>
    </w:p>
    <w:p w:rsidR="00DC6DA6" w:rsidRPr="006A1AA3" w:rsidRDefault="005704B3" w:rsidP="006A1AA3">
      <w:pPr>
        <w:adjustRightInd w:val="0"/>
        <w:snapToGrid w:val="0"/>
        <w:spacing w:line="360" w:lineRule="auto"/>
        <w:ind w:firstLineChars="200" w:firstLine="600"/>
        <w:rPr>
          <w:rFonts w:ascii="仿宋_GB2312" w:eastAsia="仿宋_GB2312" w:hAnsi="宋体" w:cs="仿宋" w:hint="eastAsia"/>
          <w:sz w:val="30"/>
          <w:szCs w:val="30"/>
        </w:rPr>
      </w:pPr>
      <w:r w:rsidRPr="006A1AA3">
        <w:rPr>
          <w:rFonts w:ascii="仿宋_GB2312" w:eastAsia="仿宋_GB2312" w:hint="eastAsia"/>
          <w:sz w:val="30"/>
          <w:szCs w:val="30"/>
        </w:rPr>
        <w:t>2021年，是中国共产党成立100周年，也是“十四五”开局之年，</w:t>
      </w:r>
      <w:r w:rsidR="00D32CA3" w:rsidRPr="006A1AA3">
        <w:rPr>
          <w:rFonts w:ascii="仿宋_GB2312" w:eastAsia="仿宋_GB2312" w:hAnsi="宋体" w:cs="仿宋" w:hint="eastAsia"/>
          <w:sz w:val="30"/>
          <w:szCs w:val="30"/>
        </w:rPr>
        <w:t>民族学院在校党委、行政班子的领导下，</w:t>
      </w:r>
      <w:r w:rsidR="00DC6DA6" w:rsidRPr="006A1AA3">
        <w:rPr>
          <w:rFonts w:ascii="仿宋_GB2312" w:eastAsia="仿宋_GB2312" w:hint="eastAsia"/>
          <w:sz w:val="30"/>
          <w:szCs w:val="30"/>
        </w:rPr>
        <w:t>围绕校第三次党代会提出的发展目标，聚焦内涵建设，聚力内部治理，</w:t>
      </w:r>
      <w:r w:rsidR="00D32CA3" w:rsidRPr="006A1AA3">
        <w:rPr>
          <w:rFonts w:ascii="仿宋_GB2312" w:eastAsia="仿宋_GB2312" w:hAnsi="宋体" w:cs="仿宋" w:hint="eastAsia"/>
          <w:sz w:val="30"/>
          <w:szCs w:val="30"/>
        </w:rPr>
        <w:t>围绕中心工作和重点工作，扎实推进各项工作，</w:t>
      </w:r>
      <w:r w:rsidR="00DC6DA6" w:rsidRPr="006A1AA3">
        <w:rPr>
          <w:rFonts w:ascii="仿宋_GB2312" w:eastAsia="仿宋_GB2312" w:hAnsi="宋体" w:cs="仿宋" w:hint="eastAsia"/>
          <w:sz w:val="30"/>
          <w:szCs w:val="30"/>
        </w:rPr>
        <w:t>开创</w:t>
      </w:r>
      <w:r w:rsidR="00D32CA3" w:rsidRPr="006A1AA3">
        <w:rPr>
          <w:rFonts w:ascii="仿宋_GB2312" w:eastAsia="仿宋_GB2312" w:hAnsi="宋体" w:cs="仿宋" w:hint="eastAsia"/>
          <w:sz w:val="30"/>
          <w:szCs w:val="30"/>
        </w:rPr>
        <w:t>学院发展新局面。现</w:t>
      </w:r>
      <w:r w:rsidR="00DC6DA6" w:rsidRPr="006A1AA3">
        <w:rPr>
          <w:rFonts w:ascii="仿宋_GB2312" w:eastAsia="仿宋_GB2312" w:hAnsi="宋体" w:cs="仿宋" w:hint="eastAsia"/>
          <w:sz w:val="30"/>
          <w:szCs w:val="30"/>
        </w:rPr>
        <w:t>将学院一年工作</w:t>
      </w:r>
      <w:r w:rsidR="00D32CA3" w:rsidRPr="006A1AA3">
        <w:rPr>
          <w:rFonts w:ascii="仿宋_GB2312" w:eastAsia="仿宋_GB2312" w:hAnsi="宋体" w:cs="仿宋" w:hint="eastAsia"/>
          <w:sz w:val="30"/>
          <w:szCs w:val="30"/>
        </w:rPr>
        <w:t>总结如下：</w:t>
      </w:r>
    </w:p>
    <w:p w:rsidR="00F4000F" w:rsidRPr="006A1AA3" w:rsidRDefault="005704B3" w:rsidP="006A1AA3">
      <w:pPr>
        <w:adjustRightInd w:val="0"/>
        <w:snapToGrid w:val="0"/>
        <w:spacing w:line="360" w:lineRule="auto"/>
        <w:ind w:firstLineChars="200" w:firstLine="602"/>
        <w:rPr>
          <w:rFonts w:ascii="仿宋_GB2312" w:eastAsia="仿宋_GB2312" w:hAnsi="黑体" w:hint="eastAsia"/>
          <w:b/>
          <w:sz w:val="30"/>
          <w:szCs w:val="30"/>
        </w:rPr>
      </w:pPr>
      <w:r w:rsidRPr="006A1AA3">
        <w:rPr>
          <w:rFonts w:ascii="仿宋_GB2312" w:eastAsia="仿宋_GB2312" w:hAnsi="黑体" w:hint="eastAsia"/>
          <w:b/>
          <w:sz w:val="30"/>
          <w:szCs w:val="30"/>
        </w:rPr>
        <w:t>一、</w:t>
      </w:r>
      <w:r w:rsidR="00DC6DA6" w:rsidRPr="006A1AA3">
        <w:rPr>
          <w:rFonts w:ascii="仿宋_GB2312" w:eastAsia="仿宋_GB2312" w:hAnsi="黑体" w:hint="eastAsia"/>
          <w:b/>
          <w:sz w:val="30"/>
          <w:szCs w:val="30"/>
        </w:rPr>
        <w:t>党建工作</w:t>
      </w:r>
    </w:p>
    <w:p w:rsidR="000A403F" w:rsidRPr="006A1AA3" w:rsidRDefault="000A403F" w:rsidP="006A1AA3">
      <w:pPr>
        <w:spacing w:line="360" w:lineRule="auto"/>
        <w:ind w:firstLineChars="200" w:firstLine="600"/>
        <w:rPr>
          <w:rFonts w:ascii="仿宋_GB2312" w:eastAsia="仿宋_GB2312" w:hAnsi="宋体" w:cs="仿宋" w:hint="eastAsia"/>
          <w:sz w:val="30"/>
          <w:szCs w:val="30"/>
        </w:rPr>
      </w:pPr>
      <w:r w:rsidRPr="006A1AA3">
        <w:rPr>
          <w:rFonts w:ascii="仿宋_GB2312" w:eastAsia="仿宋_GB2312" w:hAnsi="宋体" w:cs="仿宋" w:hint="eastAsia"/>
          <w:sz w:val="30"/>
          <w:szCs w:val="30"/>
        </w:rPr>
        <w:t>坚持以政治建设为统领，以全面从严治党为主线，以坚定理想信念宗旨为根基，全面推进党的政治建设、思想建设、基层组织建设、作风建设、纪律建设，全面提升党建工作水平和质量，为推动学院改革发展提供坚强的思想、政治和组织保证。</w:t>
      </w:r>
    </w:p>
    <w:p w:rsidR="00C36F8F" w:rsidRPr="006A1AA3" w:rsidRDefault="00C36F8F" w:rsidP="006A1AA3">
      <w:pPr>
        <w:spacing w:line="360" w:lineRule="auto"/>
        <w:ind w:firstLineChars="200" w:firstLine="602"/>
        <w:rPr>
          <w:rFonts w:ascii="仿宋_GB2312" w:eastAsia="仿宋_GB2312" w:hAnsi="宋体" w:cs="宋体" w:hint="eastAsia"/>
          <w:sz w:val="30"/>
          <w:szCs w:val="30"/>
        </w:rPr>
      </w:pPr>
      <w:r w:rsidRPr="006A1AA3">
        <w:rPr>
          <w:rFonts w:ascii="仿宋_GB2312" w:eastAsia="仿宋_GB2312" w:hAnsi="宋体" w:cs="宋体" w:hint="eastAsia"/>
          <w:b/>
          <w:bCs/>
          <w:sz w:val="30"/>
          <w:szCs w:val="30"/>
        </w:rPr>
        <w:t>1.突出政治建设。坚决树牢“四个意识”，坚定“四个自信”，做到“两个维护”，</w:t>
      </w:r>
      <w:r w:rsidRPr="006A1AA3">
        <w:rPr>
          <w:rFonts w:ascii="仿宋_GB2312" w:eastAsia="仿宋_GB2312" w:hAnsi="宋体" w:cs="宋体" w:hint="eastAsia"/>
          <w:sz w:val="30"/>
          <w:szCs w:val="30"/>
        </w:rPr>
        <w:t>全面贯彻党的基本理论、基本路线、基本方略和上级决策部署，及时传达学习上级重要会议、文件精神，2021年党委组织理论中心组学习18次。</w:t>
      </w:r>
      <w:r w:rsidRPr="006A1AA3">
        <w:rPr>
          <w:rFonts w:ascii="仿宋_GB2312" w:eastAsia="仿宋_GB2312" w:hAnsi="宋体" w:cs="宋体" w:hint="eastAsia"/>
          <w:b/>
          <w:bCs/>
          <w:sz w:val="30"/>
          <w:szCs w:val="30"/>
        </w:rPr>
        <w:t>强化政治把关，</w:t>
      </w:r>
      <w:r w:rsidRPr="006A1AA3">
        <w:rPr>
          <w:rFonts w:ascii="仿宋_GB2312" w:eastAsia="仿宋_GB2312" w:hAnsi="宋体" w:cs="宋体" w:hint="eastAsia"/>
          <w:sz w:val="30"/>
          <w:szCs w:val="30"/>
        </w:rPr>
        <w:t>专题重申明确党委会、党政联席会议等制度，按要求做好党支部年度考核工作和进行党支部书记抓基层党建工作述职评议。</w:t>
      </w:r>
      <w:r w:rsidRPr="006A1AA3">
        <w:rPr>
          <w:rFonts w:ascii="仿宋_GB2312" w:eastAsia="仿宋_GB2312" w:hAnsi="宋体" w:cs="宋体" w:hint="eastAsia"/>
          <w:b/>
          <w:bCs/>
          <w:sz w:val="30"/>
          <w:szCs w:val="30"/>
        </w:rPr>
        <w:t>贯彻民主集中制，</w:t>
      </w:r>
      <w:r w:rsidRPr="006A1AA3">
        <w:rPr>
          <w:rFonts w:ascii="仿宋_GB2312" w:eastAsia="仿宋_GB2312" w:hAnsi="宋体" w:cs="宋体" w:hint="eastAsia"/>
          <w:sz w:val="30"/>
          <w:szCs w:val="30"/>
        </w:rPr>
        <w:t>明晰院班子成员工作职责，建立健全集体领导、党政分工负责、协调运行的工作机制，重大事情实行“双签”制。</w:t>
      </w:r>
    </w:p>
    <w:p w:rsidR="00C36F8F" w:rsidRPr="006A1AA3" w:rsidRDefault="000A403F" w:rsidP="006A1AA3">
      <w:pPr>
        <w:spacing w:line="360" w:lineRule="auto"/>
        <w:ind w:firstLineChars="200" w:firstLine="602"/>
        <w:rPr>
          <w:rFonts w:ascii="仿宋_GB2312" w:eastAsia="仿宋_GB2312" w:hAnsi="宋体" w:cs="宋体" w:hint="eastAsia"/>
          <w:sz w:val="30"/>
          <w:szCs w:val="30"/>
        </w:rPr>
      </w:pPr>
      <w:r w:rsidRPr="006A1AA3">
        <w:rPr>
          <w:rFonts w:ascii="仿宋_GB2312" w:eastAsia="仿宋_GB2312" w:hAnsi="宋体" w:cs="宋体" w:hint="eastAsia"/>
          <w:b/>
          <w:bCs/>
          <w:sz w:val="30"/>
          <w:szCs w:val="30"/>
        </w:rPr>
        <w:t>2.</w:t>
      </w:r>
      <w:r w:rsidR="00C36F8F" w:rsidRPr="006A1AA3">
        <w:rPr>
          <w:rFonts w:ascii="仿宋_GB2312" w:eastAsia="仿宋_GB2312" w:hAnsi="宋体" w:cs="宋体" w:hint="eastAsia"/>
          <w:b/>
          <w:bCs/>
          <w:sz w:val="30"/>
          <w:szCs w:val="30"/>
        </w:rPr>
        <w:t>强化思想建设。</w:t>
      </w:r>
      <w:r w:rsidR="00C36F8F" w:rsidRPr="006A1AA3">
        <w:rPr>
          <w:rFonts w:ascii="仿宋_GB2312" w:eastAsia="仿宋_GB2312" w:hAnsi="宋体" w:cs="宋体" w:hint="eastAsia"/>
          <w:sz w:val="30"/>
          <w:szCs w:val="30"/>
        </w:rPr>
        <w:t>严格认真地执行丽水学院教职工政治理论学习制度和党委理论中心组学习制度，及时学习贯彻上级有</w:t>
      </w:r>
      <w:r w:rsidR="00DE63C6" w:rsidRPr="006A1AA3">
        <w:rPr>
          <w:rFonts w:ascii="仿宋_GB2312" w:eastAsia="仿宋_GB2312" w:hAnsi="宋体" w:cs="宋体" w:hint="eastAsia"/>
          <w:sz w:val="30"/>
          <w:szCs w:val="30"/>
        </w:rPr>
        <w:t>关精</w:t>
      </w:r>
      <w:r w:rsidR="00DE63C6" w:rsidRPr="006A1AA3">
        <w:rPr>
          <w:rFonts w:ascii="仿宋_GB2312" w:eastAsia="仿宋_GB2312" w:hAnsi="宋体" w:cs="宋体" w:hint="eastAsia"/>
          <w:sz w:val="30"/>
          <w:szCs w:val="30"/>
        </w:rPr>
        <w:lastRenderedPageBreak/>
        <w:t>神，研讨问题，交流工作。以党史</w:t>
      </w:r>
      <w:r w:rsidR="00C36F8F" w:rsidRPr="006A1AA3">
        <w:rPr>
          <w:rFonts w:ascii="仿宋_GB2312" w:eastAsia="仿宋_GB2312" w:hAnsi="宋体" w:cs="宋体" w:hint="eastAsia"/>
          <w:sz w:val="30"/>
          <w:szCs w:val="30"/>
        </w:rPr>
        <w:t>学习教育活动为主线，认真学习建党百年庆祝活动重要讲话、十九届六中全会以及省委十四届十次全会等会议精神，将党的最新理论学习与科学制定民族学院党委工作计划和扎实做好各项工作结合起来，与切实加强基层党组织的建设、深入开展主题党日和三会一课制度结合起来，进一步增强贯彻党的路线方针政策的自觉性和坚定性，确保将学习教育纳入常态化学习教育体系建设中来。</w:t>
      </w:r>
    </w:p>
    <w:p w:rsidR="00C36F8F" w:rsidRPr="006A1AA3" w:rsidRDefault="000A403F" w:rsidP="006A1AA3">
      <w:pPr>
        <w:spacing w:line="360" w:lineRule="auto"/>
        <w:ind w:firstLineChars="200" w:firstLine="602"/>
        <w:rPr>
          <w:rFonts w:ascii="仿宋_GB2312" w:eastAsia="仿宋_GB2312" w:hAnsi="宋体" w:cs="宋体" w:hint="eastAsia"/>
          <w:b/>
          <w:bCs/>
          <w:sz w:val="30"/>
          <w:szCs w:val="30"/>
        </w:rPr>
      </w:pPr>
      <w:r w:rsidRPr="006A1AA3">
        <w:rPr>
          <w:rFonts w:ascii="仿宋_GB2312" w:eastAsia="仿宋_GB2312" w:hAnsi="宋体" w:cs="宋体" w:hint="eastAsia"/>
          <w:b/>
          <w:bCs/>
          <w:sz w:val="30"/>
          <w:szCs w:val="30"/>
        </w:rPr>
        <w:t>3.</w:t>
      </w:r>
      <w:r w:rsidR="00C36F8F" w:rsidRPr="006A1AA3">
        <w:rPr>
          <w:rFonts w:ascii="仿宋_GB2312" w:eastAsia="仿宋_GB2312" w:hAnsi="宋体" w:cs="宋体" w:hint="eastAsia"/>
          <w:b/>
          <w:bCs/>
          <w:sz w:val="30"/>
          <w:szCs w:val="30"/>
        </w:rPr>
        <w:t>深化组织建设。积极稳妥完成二级党委和和支部换届工作。</w:t>
      </w:r>
      <w:r w:rsidR="00C36F8F" w:rsidRPr="006A1AA3">
        <w:rPr>
          <w:rFonts w:ascii="仿宋_GB2312" w:eastAsia="仿宋_GB2312" w:hAnsiTheme="majorEastAsia" w:cs="仿宋" w:hint="eastAsia"/>
          <w:sz w:val="30"/>
          <w:szCs w:val="30"/>
        </w:rPr>
        <w:t>根据《中国共产党章程》和《中国共产党基层组织选举工作暂行条例》的规定以及</w:t>
      </w:r>
      <w:r w:rsidR="00C82426" w:rsidRPr="006A1AA3">
        <w:rPr>
          <w:rFonts w:ascii="仿宋_GB2312" w:eastAsia="仿宋_GB2312" w:hAnsiTheme="majorEastAsia" w:cs="仿宋" w:hint="eastAsia"/>
          <w:sz w:val="30"/>
          <w:szCs w:val="30"/>
        </w:rPr>
        <w:t>学校安排</w:t>
      </w:r>
      <w:r w:rsidR="00C36F8F" w:rsidRPr="006A1AA3">
        <w:rPr>
          <w:rFonts w:ascii="仿宋_GB2312" w:eastAsia="仿宋_GB2312" w:hAnsiTheme="majorEastAsia" w:cs="仿宋" w:hint="eastAsia"/>
          <w:sz w:val="30"/>
          <w:szCs w:val="30"/>
        </w:rPr>
        <w:t>，做好基层党支部以及党委换届选举的工作。坚持党管干部原则，精准科学选人用人，严肃政治纪律、组织纪律、换届纪律，确保选举工作清风正气。充分落实教师党支部书记“双带头人”制度，学院3个教师党支部书记全部选用具有副高以上职称的教师党员担任。</w:t>
      </w:r>
      <w:r w:rsidR="00C36F8F" w:rsidRPr="006A1AA3">
        <w:rPr>
          <w:rFonts w:ascii="仿宋_GB2312" w:eastAsia="仿宋_GB2312" w:hAnsi="宋体" w:cs="宋体" w:hint="eastAsia"/>
          <w:b/>
          <w:bCs/>
          <w:sz w:val="30"/>
          <w:szCs w:val="30"/>
        </w:rPr>
        <w:t>积极实施“双创”工作。</w:t>
      </w:r>
      <w:r w:rsidR="00C36F8F" w:rsidRPr="006A1AA3">
        <w:rPr>
          <w:rFonts w:ascii="仿宋_GB2312" w:eastAsia="仿宋_GB2312" w:hAnsi="宋体" w:cs="宋体" w:hint="eastAsia"/>
          <w:sz w:val="30"/>
          <w:szCs w:val="30"/>
        </w:rPr>
        <w:t>开展党支部“晋位升级”，以音乐系教师党支部为标杆、提升中间党支部，实现所有党支部晋位升级。音乐系教师党支部和音乐系学生党支部荣获校2021年党支部工作创新奖一等奖，中文系民族学系教师联合党支部获2021年党支部工作创新</w:t>
      </w:r>
      <w:r w:rsidR="00C36F8F" w:rsidRPr="006A1AA3">
        <w:rPr>
          <w:rFonts w:ascii="仿宋_GB2312" w:eastAsia="仿宋_GB2312" w:hAnsiTheme="minorEastAsia" w:cs="宋体" w:hint="eastAsia"/>
          <w:sz w:val="30"/>
          <w:szCs w:val="30"/>
        </w:rPr>
        <w:t>奖二等奖。</w:t>
      </w:r>
      <w:r w:rsidR="00C36F8F" w:rsidRPr="006A1AA3">
        <w:rPr>
          <w:rFonts w:ascii="仿宋_GB2312" w:eastAsia="仿宋_GB2312" w:hAnsiTheme="minorEastAsia" w:hint="eastAsia"/>
          <w:sz w:val="30"/>
          <w:szCs w:val="30"/>
          <w:shd w:val="clear" w:color="auto" w:fill="FFFFFF"/>
        </w:rPr>
        <w:t>民族学院党委入选全省高校党建标杆院系培育创建单位</w:t>
      </w:r>
      <w:r w:rsidR="00C36F8F" w:rsidRPr="006A1AA3">
        <w:rPr>
          <w:rFonts w:ascii="仿宋_GB2312" w:eastAsia="仿宋_GB2312" w:hAnsiTheme="minorEastAsia" w:cs="宋体" w:hint="eastAsia"/>
          <w:sz w:val="30"/>
          <w:szCs w:val="30"/>
        </w:rPr>
        <w:t>，音乐系教师党支部</w:t>
      </w:r>
      <w:r w:rsidR="00C36F8F" w:rsidRPr="006A1AA3">
        <w:rPr>
          <w:rFonts w:ascii="仿宋_GB2312" w:eastAsia="仿宋_GB2312" w:hAnsiTheme="minorEastAsia" w:hint="eastAsia"/>
          <w:sz w:val="30"/>
          <w:szCs w:val="30"/>
          <w:shd w:val="clear" w:color="auto" w:fill="FFFFFF"/>
        </w:rPr>
        <w:t>入围全国高校党建“双创”项目推荐对象</w:t>
      </w:r>
      <w:r w:rsidR="00C36F8F" w:rsidRPr="006A1AA3">
        <w:rPr>
          <w:rFonts w:ascii="仿宋_GB2312" w:eastAsia="仿宋_GB2312" w:hAnsiTheme="minorEastAsia" w:cs="宋体" w:hint="eastAsia"/>
          <w:sz w:val="30"/>
          <w:szCs w:val="30"/>
        </w:rPr>
        <w:t>。</w:t>
      </w:r>
      <w:r w:rsidR="00C36F8F" w:rsidRPr="006A1AA3">
        <w:rPr>
          <w:rFonts w:ascii="仿宋_GB2312" w:eastAsia="仿宋_GB2312" w:hAnsi="宋体" w:cs="宋体" w:hint="eastAsia"/>
          <w:sz w:val="30"/>
          <w:szCs w:val="30"/>
        </w:rPr>
        <w:t>夏伟涛获第三届全省高校“最受师生喜爱的书记”</w:t>
      </w:r>
      <w:r w:rsidR="006A1AA3">
        <w:rPr>
          <w:rFonts w:ascii="仿宋_GB2312" w:eastAsia="仿宋_GB2312" w:hAnsi="宋体" w:cs="宋体" w:hint="eastAsia"/>
          <w:sz w:val="30"/>
          <w:szCs w:val="30"/>
        </w:rPr>
        <w:t>称号</w:t>
      </w:r>
      <w:r w:rsidR="00C36F8F" w:rsidRPr="006A1AA3">
        <w:rPr>
          <w:rFonts w:ascii="仿宋_GB2312" w:eastAsia="仿宋_GB2312" w:hAnsi="宋体" w:cs="宋体" w:hint="eastAsia"/>
          <w:sz w:val="30"/>
          <w:szCs w:val="30"/>
        </w:rPr>
        <w:t>、夏伟涛</w:t>
      </w:r>
      <w:r w:rsidR="006A1AA3">
        <w:rPr>
          <w:rFonts w:ascii="仿宋_GB2312" w:eastAsia="仿宋_GB2312" w:hAnsi="宋体" w:cs="宋体" w:hint="eastAsia"/>
          <w:sz w:val="30"/>
          <w:szCs w:val="30"/>
        </w:rPr>
        <w:t>获浙江省</w:t>
      </w:r>
      <w:r w:rsidR="006A1AA3" w:rsidRPr="006A1AA3">
        <w:rPr>
          <w:rFonts w:ascii="仿宋_GB2312" w:eastAsia="仿宋_GB2312" w:hAnsi="宋体" w:cs="宋体" w:hint="eastAsia"/>
          <w:sz w:val="30"/>
          <w:szCs w:val="30"/>
        </w:rPr>
        <w:t>优秀党委工作者</w:t>
      </w:r>
      <w:r w:rsidR="006A1AA3">
        <w:rPr>
          <w:rFonts w:ascii="仿宋_GB2312" w:eastAsia="仿宋_GB2312" w:hAnsi="宋体" w:cs="宋体" w:hint="eastAsia"/>
          <w:sz w:val="30"/>
          <w:szCs w:val="30"/>
        </w:rPr>
        <w:t>称号</w:t>
      </w:r>
      <w:r w:rsidR="00C36F8F" w:rsidRPr="006A1AA3">
        <w:rPr>
          <w:rFonts w:ascii="仿宋_GB2312" w:eastAsia="仿宋_GB2312" w:hAnsi="宋体" w:cs="宋体" w:hint="eastAsia"/>
          <w:sz w:val="30"/>
          <w:szCs w:val="30"/>
        </w:rPr>
        <w:t>、王闰吉</w:t>
      </w:r>
      <w:r w:rsidR="006A1AA3">
        <w:rPr>
          <w:rFonts w:ascii="仿宋_GB2312" w:eastAsia="仿宋_GB2312" w:hAnsi="宋体" w:cs="宋体" w:hint="eastAsia"/>
          <w:sz w:val="30"/>
          <w:szCs w:val="30"/>
        </w:rPr>
        <w:t>获</w:t>
      </w:r>
      <w:r w:rsidR="00C36F8F" w:rsidRPr="006A1AA3">
        <w:rPr>
          <w:rFonts w:ascii="仿宋_GB2312" w:eastAsia="仿宋_GB2312" w:hAnsi="宋体" w:cs="宋体" w:hint="eastAsia"/>
          <w:sz w:val="30"/>
          <w:szCs w:val="30"/>
        </w:rPr>
        <w:t>浙江省高校优秀党员</w:t>
      </w:r>
      <w:r w:rsidR="006A1AA3">
        <w:rPr>
          <w:rFonts w:ascii="仿宋_GB2312" w:eastAsia="仿宋_GB2312" w:hAnsi="宋体" w:cs="宋体" w:hint="eastAsia"/>
          <w:sz w:val="30"/>
          <w:szCs w:val="30"/>
        </w:rPr>
        <w:t>称号</w:t>
      </w:r>
      <w:r w:rsidR="00C36F8F" w:rsidRPr="006A1AA3">
        <w:rPr>
          <w:rFonts w:ascii="仿宋_GB2312" w:eastAsia="仿宋_GB2312" w:hAnsi="宋体" w:cs="宋体" w:hint="eastAsia"/>
          <w:sz w:val="30"/>
          <w:szCs w:val="30"/>
        </w:rPr>
        <w:t>。</w:t>
      </w:r>
    </w:p>
    <w:p w:rsidR="00C36F8F" w:rsidRPr="006A1AA3" w:rsidRDefault="000A403F" w:rsidP="006A1AA3">
      <w:pPr>
        <w:spacing w:line="360" w:lineRule="auto"/>
        <w:ind w:firstLineChars="200" w:firstLine="602"/>
        <w:rPr>
          <w:rFonts w:ascii="仿宋_GB2312" w:eastAsia="仿宋_GB2312" w:hAnsi="宋体" w:cs="宋体" w:hint="eastAsia"/>
          <w:sz w:val="30"/>
          <w:szCs w:val="30"/>
        </w:rPr>
      </w:pPr>
      <w:r w:rsidRPr="006A1AA3">
        <w:rPr>
          <w:rFonts w:ascii="仿宋_GB2312" w:eastAsia="仿宋_GB2312" w:hAnsi="宋体" w:cs="宋体" w:hint="eastAsia"/>
          <w:b/>
          <w:bCs/>
          <w:sz w:val="30"/>
          <w:szCs w:val="30"/>
        </w:rPr>
        <w:lastRenderedPageBreak/>
        <w:t>4.</w:t>
      </w:r>
      <w:r w:rsidR="00C36F8F" w:rsidRPr="006A1AA3">
        <w:rPr>
          <w:rFonts w:ascii="仿宋_GB2312" w:eastAsia="仿宋_GB2312" w:hAnsi="宋体" w:cs="宋体" w:hint="eastAsia"/>
          <w:b/>
          <w:bCs/>
          <w:sz w:val="30"/>
          <w:szCs w:val="30"/>
        </w:rPr>
        <w:t>坚定作风与廉政建设。</w:t>
      </w:r>
      <w:r w:rsidR="00C36F8F" w:rsidRPr="006A1AA3">
        <w:rPr>
          <w:rFonts w:ascii="仿宋_GB2312" w:eastAsia="仿宋_GB2312" w:hAnsi="宋体" w:cs="宋体" w:hint="eastAsia"/>
          <w:sz w:val="30"/>
          <w:szCs w:val="30"/>
        </w:rPr>
        <w:t>切断腐变链条，强化重岗重责监督管控。严把入口关、管理关、监督关，使关键岗位愿干事、能干事、干成事、不出事。明确了廉政约谈、提醒约谈、诫勉约谈和问责约谈等四种形式，并明确了约谈对象、约谈范围、约谈程序和约谈纪律，教育先行常提醒，实现了监督执纪“四种形态”中第一种形态的具体化。</w:t>
      </w:r>
    </w:p>
    <w:p w:rsidR="00DC6DA6" w:rsidRPr="006A1AA3" w:rsidRDefault="00DC6DA6" w:rsidP="006A1AA3">
      <w:pPr>
        <w:adjustRightInd w:val="0"/>
        <w:snapToGrid w:val="0"/>
        <w:spacing w:line="360" w:lineRule="auto"/>
        <w:ind w:firstLineChars="200" w:firstLine="602"/>
        <w:rPr>
          <w:rFonts w:ascii="仿宋_GB2312" w:eastAsia="仿宋_GB2312" w:hAnsi="黑体" w:cs="仿宋" w:hint="eastAsia"/>
          <w:b/>
          <w:sz w:val="30"/>
          <w:szCs w:val="30"/>
        </w:rPr>
      </w:pPr>
      <w:r w:rsidRPr="006A1AA3">
        <w:rPr>
          <w:rFonts w:ascii="仿宋_GB2312" w:eastAsia="仿宋_GB2312" w:hAnsi="黑体" w:cs="仿宋" w:hint="eastAsia"/>
          <w:b/>
          <w:sz w:val="30"/>
          <w:szCs w:val="30"/>
        </w:rPr>
        <w:t>二、行政管理工作</w:t>
      </w:r>
    </w:p>
    <w:p w:rsidR="00C36F8F" w:rsidRPr="006A1AA3" w:rsidRDefault="00893616" w:rsidP="006A1AA3">
      <w:pPr>
        <w:adjustRightInd w:val="0"/>
        <w:snapToGrid w:val="0"/>
        <w:spacing w:line="360" w:lineRule="auto"/>
        <w:ind w:firstLineChars="200" w:firstLine="602"/>
        <w:rPr>
          <w:rFonts w:ascii="仿宋_GB2312" w:eastAsia="仿宋_GB2312" w:hAnsi="宋体" w:cs="仿宋" w:hint="eastAsia"/>
          <w:b/>
          <w:sz w:val="30"/>
          <w:szCs w:val="30"/>
        </w:rPr>
      </w:pPr>
      <w:r w:rsidRPr="006A1AA3">
        <w:rPr>
          <w:rFonts w:ascii="仿宋_GB2312" w:eastAsia="仿宋_GB2312" w:hAnsi="宋体" w:cs="仿宋" w:hint="eastAsia"/>
          <w:b/>
          <w:sz w:val="30"/>
          <w:szCs w:val="30"/>
        </w:rPr>
        <w:t>5</w:t>
      </w:r>
      <w:r w:rsidR="00DC6DA6" w:rsidRPr="006A1AA3">
        <w:rPr>
          <w:rFonts w:ascii="仿宋_GB2312" w:eastAsia="仿宋_GB2312" w:hAnsi="宋体" w:cs="仿宋" w:hint="eastAsia"/>
          <w:b/>
          <w:sz w:val="30"/>
          <w:szCs w:val="30"/>
        </w:rPr>
        <w:t>.</w:t>
      </w:r>
      <w:r w:rsidR="00DC7845" w:rsidRPr="006A1AA3">
        <w:rPr>
          <w:rFonts w:ascii="仿宋_GB2312" w:eastAsia="仿宋_GB2312" w:hAnsi="宋体" w:cs="仿宋" w:hint="eastAsia"/>
          <w:b/>
          <w:sz w:val="30"/>
          <w:szCs w:val="30"/>
        </w:rPr>
        <w:t>全面精准做好</w:t>
      </w:r>
      <w:r w:rsidR="00F4000F" w:rsidRPr="006A1AA3">
        <w:rPr>
          <w:rFonts w:ascii="仿宋_GB2312" w:eastAsia="仿宋_GB2312" w:hAnsi="宋体" w:cs="仿宋" w:hint="eastAsia"/>
          <w:b/>
          <w:sz w:val="30"/>
          <w:szCs w:val="30"/>
        </w:rPr>
        <w:t>疫情防控工作</w:t>
      </w:r>
      <w:r w:rsidR="00DC7845" w:rsidRPr="006A1AA3">
        <w:rPr>
          <w:rFonts w:ascii="仿宋_GB2312" w:eastAsia="仿宋_GB2312" w:hAnsi="宋体" w:cs="仿宋" w:hint="eastAsia"/>
          <w:b/>
          <w:sz w:val="30"/>
          <w:szCs w:val="30"/>
        </w:rPr>
        <w:t>。</w:t>
      </w:r>
      <w:r w:rsidR="00C36F8F" w:rsidRPr="006A1AA3">
        <w:rPr>
          <w:rFonts w:ascii="仿宋_GB2312" w:eastAsia="仿宋_GB2312" w:hAnsiTheme="majorEastAsia" w:cstheme="majorEastAsia" w:hint="eastAsia"/>
          <w:sz w:val="30"/>
          <w:szCs w:val="30"/>
        </w:rPr>
        <w:t>学院成立防疫工作领导小组，制定民族学院防疫实施方案，压实班子成员的责任，切实落实中央和省委和学校关于疫情防控的一系列决策部署和防控措施，做到守土有责、守土担责、守土尽责。党委书记承担防疫工作第一责任人的职责，学院班子分管各条线工作，各支部书记</w:t>
      </w:r>
      <w:r w:rsidR="00DC7845" w:rsidRPr="006A1AA3">
        <w:rPr>
          <w:rFonts w:ascii="仿宋_GB2312" w:eastAsia="仿宋_GB2312" w:hAnsiTheme="majorEastAsia" w:cstheme="majorEastAsia" w:hint="eastAsia"/>
          <w:sz w:val="30"/>
          <w:szCs w:val="30"/>
        </w:rPr>
        <w:t>负责各系、部防控工作，并在各系部成立疫情防控工作专班，构建起了“学院—系部—教师”三级、“学院—辅导员—班主任—学生”</w:t>
      </w:r>
      <w:r w:rsidR="00C36F8F" w:rsidRPr="006A1AA3">
        <w:rPr>
          <w:rFonts w:ascii="仿宋_GB2312" w:eastAsia="仿宋_GB2312" w:hAnsiTheme="majorEastAsia" w:cstheme="majorEastAsia" w:hint="eastAsia"/>
          <w:sz w:val="30"/>
          <w:szCs w:val="30"/>
        </w:rPr>
        <w:t>四级的疫情防控体系，全面精准做好疫情防控工作。学院制定了“民族学院疫情防控八项规定”，明确防控措施和要求，积极传递疫情防控正能量。积极动员教职工接种新冠疫苗，至目前，学院教师新冠疫苗接种率达到93%。</w:t>
      </w:r>
    </w:p>
    <w:p w:rsidR="00F4000F" w:rsidRPr="006A1AA3" w:rsidRDefault="00893616" w:rsidP="006A1AA3">
      <w:pPr>
        <w:adjustRightInd w:val="0"/>
        <w:snapToGrid w:val="0"/>
        <w:spacing w:line="360" w:lineRule="auto"/>
        <w:ind w:firstLineChars="200" w:firstLine="602"/>
        <w:rPr>
          <w:rFonts w:ascii="仿宋_GB2312" w:eastAsia="仿宋_GB2312" w:hAnsi="宋体" w:cs="仿宋" w:hint="eastAsia"/>
          <w:sz w:val="30"/>
          <w:szCs w:val="30"/>
        </w:rPr>
      </w:pPr>
      <w:r w:rsidRPr="006A1AA3">
        <w:rPr>
          <w:rFonts w:ascii="仿宋_GB2312" w:eastAsia="仿宋_GB2312" w:hAnsi="宋体" w:cs="仿宋" w:hint="eastAsia"/>
          <w:b/>
          <w:sz w:val="30"/>
          <w:szCs w:val="30"/>
        </w:rPr>
        <w:t>6</w:t>
      </w:r>
      <w:r w:rsidR="00F4000F" w:rsidRPr="006A1AA3">
        <w:rPr>
          <w:rFonts w:ascii="仿宋_GB2312" w:eastAsia="仿宋_GB2312" w:hAnsi="宋体" w:cs="仿宋" w:hint="eastAsia"/>
          <w:b/>
          <w:sz w:val="30"/>
          <w:szCs w:val="30"/>
        </w:rPr>
        <w:t>.</w:t>
      </w:r>
      <w:r w:rsidR="00DC7845" w:rsidRPr="006A1AA3">
        <w:rPr>
          <w:rFonts w:ascii="仿宋_GB2312" w:eastAsia="仿宋_GB2312" w:hAnsi="宋体" w:cs="仿宋" w:hint="eastAsia"/>
          <w:b/>
          <w:sz w:val="30"/>
          <w:szCs w:val="30"/>
        </w:rPr>
        <w:t>平稳顺利实施第五轮</w:t>
      </w:r>
      <w:r w:rsidR="00F4000F" w:rsidRPr="006A1AA3">
        <w:rPr>
          <w:rFonts w:ascii="仿宋_GB2312" w:eastAsia="仿宋_GB2312" w:hAnsi="宋体" w:cs="仿宋" w:hint="eastAsia"/>
          <w:b/>
          <w:sz w:val="30"/>
          <w:szCs w:val="30"/>
        </w:rPr>
        <w:t>岗聘工作</w:t>
      </w:r>
      <w:r w:rsidR="00DC7845" w:rsidRPr="006A1AA3">
        <w:rPr>
          <w:rFonts w:ascii="仿宋_GB2312" w:eastAsia="仿宋_GB2312" w:hAnsi="宋体" w:cs="仿宋" w:hint="eastAsia"/>
          <w:b/>
          <w:sz w:val="30"/>
          <w:szCs w:val="30"/>
        </w:rPr>
        <w:t>。</w:t>
      </w:r>
      <w:r w:rsidR="00DC7845" w:rsidRPr="006A1AA3">
        <w:rPr>
          <w:rFonts w:ascii="仿宋_GB2312" w:eastAsia="仿宋_GB2312" w:hAnsi="宋体" w:cs="仿宋" w:hint="eastAsia"/>
          <w:sz w:val="30"/>
          <w:szCs w:val="30"/>
        </w:rPr>
        <w:t>根据《丽水学院第五轮岗位设置与聘用实施方案》，结合实际情况制定了具体的工作方案和进度计划。坚持师德为先、注重实绩的鲜明导向；努力优化各类人员结构比例、提高用人质量和效益；通过精准设岗，为学科专业团队建设目标创造条件；适度精简管理人员比例，提高行政</w:t>
      </w:r>
      <w:r w:rsidR="00DC7845" w:rsidRPr="006A1AA3">
        <w:rPr>
          <w:rFonts w:ascii="仿宋_GB2312" w:eastAsia="仿宋_GB2312" w:hAnsi="宋体" w:cs="仿宋" w:hint="eastAsia"/>
          <w:sz w:val="30"/>
          <w:szCs w:val="30"/>
        </w:rPr>
        <w:lastRenderedPageBreak/>
        <w:t>管理效能。</w:t>
      </w:r>
    </w:p>
    <w:p w:rsidR="00C36F8F" w:rsidRPr="006A1AA3" w:rsidRDefault="00893616" w:rsidP="006A1AA3">
      <w:pPr>
        <w:adjustRightInd w:val="0"/>
        <w:snapToGrid w:val="0"/>
        <w:spacing w:line="360" w:lineRule="auto"/>
        <w:ind w:firstLineChars="200" w:firstLine="602"/>
        <w:rPr>
          <w:rFonts w:ascii="仿宋_GB2312" w:eastAsia="仿宋_GB2312" w:hAnsi="宋体" w:cs="仿宋" w:hint="eastAsia"/>
          <w:sz w:val="30"/>
          <w:szCs w:val="30"/>
        </w:rPr>
      </w:pPr>
      <w:r w:rsidRPr="006A1AA3">
        <w:rPr>
          <w:rFonts w:ascii="仿宋_GB2312" w:eastAsia="仿宋_GB2312" w:hAnsi="宋体" w:cs="仿宋" w:hint="eastAsia"/>
          <w:b/>
          <w:sz w:val="30"/>
          <w:szCs w:val="30"/>
        </w:rPr>
        <w:t>7</w:t>
      </w:r>
      <w:r w:rsidR="00F4000F" w:rsidRPr="006A1AA3">
        <w:rPr>
          <w:rFonts w:ascii="仿宋_GB2312" w:eastAsia="仿宋_GB2312" w:hAnsi="宋体" w:cs="仿宋" w:hint="eastAsia"/>
          <w:b/>
          <w:sz w:val="30"/>
          <w:szCs w:val="30"/>
        </w:rPr>
        <w:t>.</w:t>
      </w:r>
      <w:r w:rsidR="00787FA9" w:rsidRPr="006A1AA3">
        <w:rPr>
          <w:rFonts w:ascii="仿宋_GB2312" w:eastAsia="仿宋_GB2312" w:hAnsi="宋体" w:cs="仿宋" w:hint="eastAsia"/>
          <w:b/>
          <w:sz w:val="30"/>
          <w:szCs w:val="30"/>
        </w:rPr>
        <w:t>全面实施人才工程</w:t>
      </w:r>
      <w:r w:rsidR="00DC7845" w:rsidRPr="006A1AA3">
        <w:rPr>
          <w:rFonts w:ascii="仿宋_GB2312" w:eastAsia="仿宋_GB2312" w:hAnsi="宋体" w:cs="仿宋" w:hint="eastAsia"/>
          <w:b/>
          <w:sz w:val="30"/>
          <w:szCs w:val="30"/>
        </w:rPr>
        <w:t>。</w:t>
      </w:r>
      <w:r w:rsidR="00C36F8F" w:rsidRPr="006A1AA3">
        <w:rPr>
          <w:rFonts w:ascii="仿宋_GB2312" w:eastAsia="仿宋_GB2312" w:hAnsi="宋体" w:cs="宋体" w:hint="eastAsia"/>
          <w:sz w:val="30"/>
          <w:szCs w:val="30"/>
        </w:rPr>
        <w:t>坚持党管人才，高度重视人才工作，聚焦人才入校发展的全过程、全要素，全面增强人才的学校自信、发展自信</w:t>
      </w:r>
      <w:r w:rsidR="00DC7845" w:rsidRPr="006A1AA3">
        <w:rPr>
          <w:rFonts w:ascii="仿宋_GB2312" w:eastAsia="仿宋_GB2312" w:hAnsi="宋体" w:cs="宋体" w:hint="eastAsia"/>
          <w:sz w:val="30"/>
          <w:szCs w:val="30"/>
        </w:rPr>
        <w:t>，</w:t>
      </w:r>
      <w:r w:rsidR="00C36F8F" w:rsidRPr="006A1AA3">
        <w:rPr>
          <w:rFonts w:ascii="仿宋_GB2312" w:eastAsia="仿宋_GB2312" w:hAnsi="宋体" w:cs="宋体" w:hint="eastAsia"/>
          <w:sz w:val="30"/>
          <w:szCs w:val="30"/>
        </w:rPr>
        <w:t>充分激发人才的科研热情、工作活力。</w:t>
      </w:r>
      <w:r w:rsidR="00DC7845" w:rsidRPr="006A1AA3">
        <w:rPr>
          <w:rFonts w:ascii="仿宋_GB2312" w:eastAsia="仿宋_GB2312" w:hAnsi="宋体" w:cs="宋体" w:hint="eastAsia"/>
          <w:sz w:val="30"/>
          <w:szCs w:val="30"/>
        </w:rPr>
        <w:t>学院</w:t>
      </w:r>
      <w:r w:rsidR="00C36F8F" w:rsidRPr="006A1AA3">
        <w:rPr>
          <w:rFonts w:ascii="仿宋_GB2312" w:eastAsia="仿宋_GB2312" w:hAnsi="宋体" w:cs="宋体" w:hint="eastAsia"/>
          <w:sz w:val="30"/>
          <w:szCs w:val="30"/>
        </w:rPr>
        <w:t>成立人才引进工作专班，点对点、一对一精细化落实人才引进工作任务。学院先后面试人才近30人次，签约到岗8人，其中D类人才2人</w:t>
      </w:r>
      <w:r w:rsidR="00DE63C6" w:rsidRPr="006A1AA3">
        <w:rPr>
          <w:rFonts w:ascii="仿宋_GB2312" w:eastAsia="仿宋_GB2312" w:hAnsi="宋体" w:cs="宋体" w:hint="eastAsia"/>
          <w:sz w:val="30"/>
          <w:szCs w:val="30"/>
        </w:rPr>
        <w:t>；柔性引进北京大学教授陈旭光和中山大学教授黄仕忠两位长江学者，实现了高层次人才的数量和质量双丰收。</w:t>
      </w:r>
      <w:r w:rsidR="006716BA" w:rsidRPr="006A1AA3">
        <w:rPr>
          <w:rFonts w:ascii="仿宋_GB2312" w:eastAsia="仿宋_GB2312" w:hAnsi="宋体" w:cs="宋体" w:hint="eastAsia"/>
          <w:sz w:val="30"/>
          <w:szCs w:val="30"/>
        </w:rPr>
        <w:t>继续实施人才发展工程，助力教师成长。2021年，学院1人考取博士研究生，学院在读博士达到22人。</w:t>
      </w:r>
    </w:p>
    <w:p w:rsidR="00F4000F" w:rsidRPr="006A1AA3" w:rsidRDefault="00893616" w:rsidP="006A1AA3">
      <w:pPr>
        <w:pStyle w:val="a5"/>
        <w:ind w:firstLine="602"/>
        <w:rPr>
          <w:rFonts w:ascii="仿宋_GB2312" w:eastAsia="仿宋_GB2312" w:hint="eastAsia"/>
          <w:sz w:val="30"/>
          <w:szCs w:val="30"/>
        </w:rPr>
      </w:pPr>
      <w:r w:rsidRPr="006A1AA3">
        <w:rPr>
          <w:rFonts w:ascii="仿宋_GB2312" w:eastAsia="仿宋_GB2312" w:hAnsi="宋体" w:cs="仿宋" w:hint="eastAsia"/>
          <w:b/>
          <w:sz w:val="30"/>
          <w:szCs w:val="30"/>
        </w:rPr>
        <w:t>8</w:t>
      </w:r>
      <w:r w:rsidR="00C36F8F" w:rsidRPr="006A1AA3">
        <w:rPr>
          <w:rFonts w:ascii="仿宋_GB2312" w:eastAsia="仿宋_GB2312" w:hAnsi="宋体" w:cs="仿宋" w:hint="eastAsia"/>
          <w:b/>
          <w:sz w:val="30"/>
          <w:szCs w:val="30"/>
        </w:rPr>
        <w:t>.完善内部治理。</w:t>
      </w:r>
      <w:r w:rsidR="00787FA9" w:rsidRPr="006A1AA3">
        <w:rPr>
          <w:rFonts w:ascii="仿宋_GB2312" w:eastAsia="仿宋_GB2312" w:hAnsi="宋体" w:cs="仿宋" w:hint="eastAsia"/>
          <w:sz w:val="30"/>
          <w:szCs w:val="30"/>
        </w:rPr>
        <w:t>以制度为抓手，理顺学院管理体系，创新学院运行模式。2021年，学院先后出台</w:t>
      </w:r>
      <w:r w:rsidR="006716BA" w:rsidRPr="006A1AA3">
        <w:rPr>
          <w:rFonts w:ascii="仿宋_GB2312" w:eastAsia="仿宋_GB2312" w:hAnsi="宋体" w:cs="仿宋" w:hint="eastAsia"/>
          <w:sz w:val="30"/>
          <w:szCs w:val="30"/>
        </w:rPr>
        <w:t>《民族学院联系工作制度》</w:t>
      </w:r>
      <w:r w:rsidR="00787FA9" w:rsidRPr="006A1AA3">
        <w:rPr>
          <w:rFonts w:ascii="仿宋_GB2312" w:eastAsia="仿宋_GB2312" w:hAnsi="宋体" w:cs="宋体" w:hint="eastAsia"/>
          <w:sz w:val="30"/>
          <w:szCs w:val="30"/>
        </w:rPr>
        <w:t>《民族学院青年教师“过三关”实施办法》《</w:t>
      </w:r>
      <w:r w:rsidR="00787FA9" w:rsidRPr="006A1AA3">
        <w:rPr>
          <w:rFonts w:ascii="仿宋_GB2312" w:eastAsia="仿宋_GB2312" w:hint="eastAsia"/>
          <w:sz w:val="30"/>
          <w:szCs w:val="30"/>
        </w:rPr>
        <w:t>民族学院发展性资助实施办法</w:t>
      </w:r>
      <w:r w:rsidR="00787FA9" w:rsidRPr="006A1AA3">
        <w:rPr>
          <w:rFonts w:ascii="仿宋_GB2312" w:eastAsia="仿宋_GB2312" w:hAnsi="宋体" w:cs="宋体" w:hint="eastAsia"/>
          <w:sz w:val="30"/>
          <w:szCs w:val="30"/>
        </w:rPr>
        <w:t>》《民族学院改革实践创新班管理办法》《民族学院学生考研考编奖励暂行办法》《民族学院考研奖励管理办法》《民族学院学风激励办法》等制度，为创新学院管理奠定了基础。</w:t>
      </w:r>
    </w:p>
    <w:p w:rsidR="00DC6DA6" w:rsidRPr="006A1AA3" w:rsidRDefault="00DC6DA6" w:rsidP="006A1AA3">
      <w:pPr>
        <w:adjustRightInd w:val="0"/>
        <w:snapToGrid w:val="0"/>
        <w:spacing w:line="360" w:lineRule="auto"/>
        <w:ind w:firstLineChars="200" w:firstLine="602"/>
        <w:rPr>
          <w:rFonts w:ascii="仿宋_GB2312" w:eastAsia="仿宋_GB2312" w:hAnsi="黑体" w:cs="仿宋" w:hint="eastAsia"/>
          <w:b/>
          <w:sz w:val="30"/>
          <w:szCs w:val="30"/>
        </w:rPr>
      </w:pPr>
      <w:r w:rsidRPr="006A1AA3">
        <w:rPr>
          <w:rFonts w:ascii="仿宋_GB2312" w:eastAsia="仿宋_GB2312" w:hAnsi="黑体" w:cs="仿宋" w:hint="eastAsia"/>
          <w:b/>
          <w:sz w:val="30"/>
          <w:szCs w:val="30"/>
        </w:rPr>
        <w:t>三、教学工作</w:t>
      </w:r>
    </w:p>
    <w:p w:rsidR="00F4000F" w:rsidRPr="006A1AA3" w:rsidRDefault="00F4000F" w:rsidP="006A1AA3">
      <w:pPr>
        <w:adjustRightInd w:val="0"/>
        <w:snapToGrid w:val="0"/>
        <w:spacing w:line="360" w:lineRule="auto"/>
        <w:ind w:firstLineChars="200" w:firstLine="600"/>
        <w:rPr>
          <w:rFonts w:ascii="仿宋_GB2312" w:eastAsia="仿宋_GB2312" w:hAnsi="宋体" w:cs="仿宋" w:hint="eastAsia"/>
          <w:sz w:val="30"/>
          <w:szCs w:val="30"/>
        </w:rPr>
      </w:pPr>
      <w:r w:rsidRPr="006A1AA3">
        <w:rPr>
          <w:rFonts w:ascii="仿宋_GB2312" w:eastAsia="仿宋_GB2312" w:hAnsi="宋体" w:cs="仿宋" w:hint="eastAsia"/>
          <w:sz w:val="30"/>
          <w:szCs w:val="30"/>
        </w:rPr>
        <w:t>2021年，民族学院</w:t>
      </w:r>
      <w:r w:rsidR="00214BA3" w:rsidRPr="006A1AA3">
        <w:rPr>
          <w:rFonts w:ascii="仿宋_GB2312" w:eastAsia="仿宋_GB2312" w:hAnsi="宋体" w:cs="仿宋" w:hint="eastAsia"/>
          <w:sz w:val="30"/>
          <w:szCs w:val="30"/>
        </w:rPr>
        <w:t>聚焦</w:t>
      </w:r>
      <w:r w:rsidR="00DC7845" w:rsidRPr="006A1AA3">
        <w:rPr>
          <w:rFonts w:ascii="仿宋_GB2312" w:eastAsia="仿宋_GB2312" w:hAnsi="宋体" w:cs="仿宋" w:hint="eastAsia"/>
          <w:sz w:val="30"/>
          <w:szCs w:val="30"/>
        </w:rPr>
        <w:t>人才培养内涵发展，持续推进教育教学改革，学院人才培养质量稳步提升。</w:t>
      </w:r>
    </w:p>
    <w:p w:rsidR="00DF1FB5"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Ansi="宋体" w:cs="仿宋" w:hint="eastAsia"/>
          <w:b/>
          <w:sz w:val="30"/>
          <w:szCs w:val="30"/>
        </w:rPr>
        <w:t>9</w:t>
      </w:r>
      <w:r w:rsidR="00F4000F" w:rsidRPr="006A1AA3">
        <w:rPr>
          <w:rFonts w:ascii="仿宋_GB2312" w:eastAsia="仿宋_GB2312" w:hAnsi="宋体" w:cs="仿宋" w:hint="eastAsia"/>
          <w:b/>
          <w:sz w:val="30"/>
          <w:szCs w:val="30"/>
        </w:rPr>
        <w:t>.专业建设</w:t>
      </w:r>
      <w:r w:rsidR="00214BA3" w:rsidRPr="006A1AA3">
        <w:rPr>
          <w:rFonts w:ascii="仿宋_GB2312" w:eastAsia="仿宋_GB2312" w:hAnsi="宋体" w:cs="仿宋" w:hint="eastAsia"/>
          <w:b/>
          <w:sz w:val="30"/>
          <w:szCs w:val="30"/>
        </w:rPr>
        <w:t>有突破</w:t>
      </w:r>
      <w:r w:rsidR="00F4000F" w:rsidRPr="006A1AA3">
        <w:rPr>
          <w:rFonts w:ascii="仿宋_GB2312" w:eastAsia="仿宋_GB2312" w:hAnsi="宋体" w:cs="仿宋" w:hint="eastAsia"/>
          <w:b/>
          <w:sz w:val="30"/>
          <w:szCs w:val="30"/>
        </w:rPr>
        <w:t>。</w:t>
      </w:r>
      <w:r w:rsidR="00214BA3" w:rsidRPr="006A1AA3">
        <w:rPr>
          <w:rFonts w:ascii="仿宋_GB2312" w:eastAsia="仿宋_GB2312" w:hint="eastAsia"/>
          <w:sz w:val="30"/>
          <w:szCs w:val="30"/>
        </w:rPr>
        <w:t>音乐学专业通过国家教育部师范认证，前目是浙江省首个且唯一一个通过认证的音乐学专业。</w:t>
      </w:r>
      <w:r w:rsidR="00B01F23" w:rsidRPr="006A1AA3">
        <w:rPr>
          <w:rFonts w:ascii="仿宋_GB2312" w:eastAsia="仿宋_GB2312" w:hAnsi="微软雅黑" w:hint="eastAsia"/>
          <w:color w:val="171A1D"/>
          <w:sz w:val="30"/>
          <w:szCs w:val="30"/>
          <w:shd w:val="clear" w:color="auto" w:fill="FFFFFF"/>
        </w:rPr>
        <w:t>《高素质专业化创新型中小学音乐教师培养的探索与实践》项目成功入选第一批浙江省教师教育创新实验区建设项目。</w:t>
      </w:r>
      <w:r w:rsidR="00214BA3" w:rsidRPr="006A1AA3">
        <w:rPr>
          <w:rFonts w:ascii="仿宋_GB2312" w:eastAsia="仿宋_GB2312" w:hint="eastAsia"/>
          <w:sz w:val="30"/>
          <w:szCs w:val="30"/>
        </w:rPr>
        <w:t>汉语言文学专业获</w:t>
      </w:r>
      <w:r w:rsidR="00214BA3" w:rsidRPr="006A1AA3">
        <w:rPr>
          <w:rFonts w:ascii="仿宋_GB2312" w:eastAsia="仿宋_GB2312" w:hint="eastAsia"/>
          <w:sz w:val="30"/>
          <w:szCs w:val="30"/>
        </w:rPr>
        <w:lastRenderedPageBreak/>
        <w:t>推荐省一流专业。</w:t>
      </w:r>
    </w:p>
    <w:p w:rsidR="00214BA3"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int="eastAsia"/>
          <w:b/>
          <w:sz w:val="30"/>
          <w:szCs w:val="30"/>
        </w:rPr>
        <w:t>10</w:t>
      </w:r>
      <w:r w:rsidR="00214BA3" w:rsidRPr="006A1AA3">
        <w:rPr>
          <w:rFonts w:ascii="仿宋_GB2312" w:eastAsia="仿宋_GB2312" w:hint="eastAsia"/>
          <w:b/>
          <w:sz w:val="30"/>
          <w:szCs w:val="30"/>
        </w:rPr>
        <w:t>.课程建设全面推进</w:t>
      </w:r>
      <w:r w:rsidR="006E5459" w:rsidRPr="006A1AA3">
        <w:rPr>
          <w:rFonts w:ascii="仿宋_GB2312" w:eastAsia="仿宋_GB2312" w:hint="eastAsia"/>
          <w:b/>
          <w:sz w:val="30"/>
          <w:szCs w:val="30"/>
        </w:rPr>
        <w:t>。</w:t>
      </w:r>
      <w:r w:rsidR="00214BA3" w:rsidRPr="006A1AA3">
        <w:rPr>
          <w:rFonts w:ascii="仿宋_GB2312" w:eastAsia="仿宋_GB2312" w:hint="eastAsia"/>
          <w:sz w:val="30"/>
          <w:szCs w:val="30"/>
        </w:rPr>
        <w:t>获批浙江省一流课程项目6项，校级优质课程项目3项。校级精品课程项目2项。申报“课程思政”教育教学改革项目 4项，其中获评浙江省课程思政教改项目1项。民族学院本学年共建设一流课程培育项目10项。</w:t>
      </w:r>
    </w:p>
    <w:p w:rsidR="00893616"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int="eastAsia"/>
          <w:b/>
          <w:sz w:val="30"/>
          <w:szCs w:val="30"/>
        </w:rPr>
        <w:t>11.教学成果奖取得重大突破。</w:t>
      </w:r>
      <w:r w:rsidRPr="006A1AA3">
        <w:rPr>
          <w:rFonts w:ascii="仿宋_GB2312" w:eastAsia="仿宋_GB2312" w:hint="eastAsia"/>
          <w:sz w:val="30"/>
          <w:szCs w:val="30"/>
        </w:rPr>
        <w:t>学院教学改革成果“</w:t>
      </w:r>
      <w:r w:rsidRPr="006A1AA3">
        <w:rPr>
          <w:rFonts w:ascii="仿宋_GB2312" w:eastAsia="仿宋_GB2312" w:hAnsiTheme="minorEastAsia" w:cstheme="majorEastAsia" w:hint="eastAsia"/>
          <w:color w:val="000000"/>
          <w:sz w:val="30"/>
          <w:szCs w:val="30"/>
        </w:rPr>
        <w:t>音乐学专业‘民族+’创新型人才培养模式改革与实践”获2021年浙江省</w:t>
      </w:r>
      <w:r w:rsidRPr="006A1AA3">
        <w:rPr>
          <w:rFonts w:ascii="仿宋_GB2312" w:eastAsia="仿宋_GB2312" w:hAnsi="宋体" w:cs="宋体" w:hint="eastAsia"/>
          <w:kern w:val="0"/>
          <w:sz w:val="30"/>
          <w:szCs w:val="30"/>
        </w:rPr>
        <w:t>教学成果奖二等奖。</w:t>
      </w:r>
    </w:p>
    <w:p w:rsidR="00214BA3"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int="eastAsia"/>
          <w:b/>
          <w:sz w:val="30"/>
          <w:szCs w:val="30"/>
        </w:rPr>
        <w:t>12</w:t>
      </w:r>
      <w:r w:rsidR="00214BA3" w:rsidRPr="006A1AA3">
        <w:rPr>
          <w:rFonts w:ascii="仿宋_GB2312" w:eastAsia="仿宋_GB2312" w:hint="eastAsia"/>
          <w:b/>
          <w:sz w:val="30"/>
          <w:szCs w:val="30"/>
        </w:rPr>
        <w:t>.教学梯队</w:t>
      </w:r>
      <w:r w:rsidR="006E5459" w:rsidRPr="006A1AA3">
        <w:rPr>
          <w:rFonts w:ascii="仿宋_GB2312" w:eastAsia="仿宋_GB2312" w:hint="eastAsia"/>
          <w:b/>
          <w:sz w:val="30"/>
          <w:szCs w:val="30"/>
        </w:rPr>
        <w:t>逐渐形成。</w:t>
      </w:r>
      <w:r w:rsidR="00214BA3" w:rsidRPr="006A1AA3">
        <w:rPr>
          <w:rFonts w:ascii="仿宋_GB2312" w:eastAsia="仿宋_GB2312" w:hint="eastAsia"/>
          <w:sz w:val="30"/>
          <w:szCs w:val="30"/>
        </w:rPr>
        <w:t>校青年教师技能比赛王莹、黄帆等获二等奖，刘琴、张海波、林梓获三等奖，校级课程思政微课比赛奚艳贝获优秀奖。浙江省课程思政论文比赛王立国获教师组二等奖，安晶、奚艳贝获优秀奖。</w:t>
      </w:r>
    </w:p>
    <w:p w:rsidR="00214BA3" w:rsidRPr="006A1AA3" w:rsidRDefault="00893616" w:rsidP="006A1AA3">
      <w:pPr>
        <w:ind w:firstLineChars="200" w:firstLine="602"/>
        <w:rPr>
          <w:rFonts w:ascii="仿宋_GB2312" w:eastAsia="仿宋_GB2312" w:hint="eastAsia"/>
          <w:sz w:val="30"/>
          <w:szCs w:val="30"/>
        </w:rPr>
      </w:pPr>
      <w:r w:rsidRPr="006A1AA3">
        <w:rPr>
          <w:rFonts w:ascii="仿宋_GB2312" w:eastAsia="仿宋_GB2312" w:hint="eastAsia"/>
          <w:b/>
          <w:sz w:val="30"/>
          <w:szCs w:val="30"/>
        </w:rPr>
        <w:t>13</w:t>
      </w:r>
      <w:r w:rsidR="00214BA3" w:rsidRPr="006A1AA3">
        <w:rPr>
          <w:rFonts w:ascii="仿宋_GB2312" w:eastAsia="仿宋_GB2312" w:hint="eastAsia"/>
          <w:b/>
          <w:sz w:val="30"/>
          <w:szCs w:val="30"/>
        </w:rPr>
        <w:t>.学科竞赛成绩喜人</w:t>
      </w:r>
      <w:r w:rsidR="006E5459" w:rsidRPr="006A1AA3">
        <w:rPr>
          <w:rFonts w:ascii="仿宋_GB2312" w:eastAsia="仿宋_GB2312" w:hint="eastAsia"/>
          <w:b/>
          <w:sz w:val="30"/>
          <w:szCs w:val="30"/>
        </w:rPr>
        <w:t>。</w:t>
      </w:r>
      <w:r w:rsidR="00214BA3" w:rsidRPr="006A1AA3">
        <w:rPr>
          <w:rFonts w:ascii="仿宋_GB2312" w:eastAsia="仿宋_GB2312" w:hint="eastAsia"/>
          <w:sz w:val="30"/>
          <w:szCs w:val="30"/>
        </w:rPr>
        <w:t>指导学生参加A类竞赛《浙江省大学生英语演讲与写作竞赛》获省级三等奖1项，参</w:t>
      </w:r>
      <w:r w:rsidR="00B01F23" w:rsidRPr="006A1AA3">
        <w:rPr>
          <w:rFonts w:ascii="仿宋_GB2312" w:eastAsia="仿宋_GB2312" w:hint="eastAsia"/>
          <w:sz w:val="30"/>
          <w:szCs w:val="30"/>
        </w:rPr>
        <w:t>加《外研社全国大学生英语系列赛》获国家级三等奖。</w:t>
      </w:r>
      <w:r w:rsidR="00B01F23" w:rsidRPr="006A1AA3">
        <w:rPr>
          <w:rFonts w:ascii="仿宋_GB2312" w:eastAsia="仿宋_GB2312" w:hAnsi="微软雅黑" w:hint="eastAsia"/>
          <w:color w:val="171A1D"/>
          <w:sz w:val="30"/>
          <w:szCs w:val="30"/>
          <w:shd w:val="clear" w:color="auto" w:fill="FFFFFF"/>
        </w:rPr>
        <w:t>《青田华侨“双轨家庭”问题与对策》</w:t>
      </w:r>
      <w:r w:rsidR="00F55C77" w:rsidRPr="006A1AA3">
        <w:rPr>
          <w:rFonts w:ascii="仿宋_GB2312" w:eastAsia="仿宋_GB2312" w:hAnsi="微软雅黑" w:hint="eastAsia"/>
          <w:color w:val="171A1D"/>
          <w:sz w:val="30"/>
          <w:szCs w:val="30"/>
          <w:shd w:val="clear" w:color="auto" w:fill="FFFFFF"/>
        </w:rPr>
        <w:t>和《语言能力建设助力浙西南革命老区跨越式发展——基于畲族村落的实证研究》</w:t>
      </w:r>
      <w:r w:rsidR="00B01F23" w:rsidRPr="006A1AA3">
        <w:rPr>
          <w:rFonts w:ascii="仿宋_GB2312" w:eastAsia="仿宋_GB2312" w:hAnsi="微软雅黑" w:hint="eastAsia"/>
          <w:color w:val="171A1D"/>
          <w:sz w:val="30"/>
          <w:szCs w:val="30"/>
          <w:shd w:val="clear" w:color="auto" w:fill="FFFFFF"/>
        </w:rPr>
        <w:t>项目获得挑战杯三等奖。</w:t>
      </w:r>
      <w:r w:rsidR="00B01F23" w:rsidRPr="006A1AA3">
        <w:rPr>
          <w:rFonts w:ascii="仿宋_GB2312" w:eastAsia="仿宋_GB2312" w:hint="eastAsia"/>
          <w:sz w:val="30"/>
          <w:szCs w:val="30"/>
        </w:rPr>
        <w:t>4</w:t>
      </w:r>
      <w:r w:rsidR="00214BA3" w:rsidRPr="006A1AA3">
        <w:rPr>
          <w:rFonts w:ascii="仿宋_GB2312" w:eastAsia="仿宋_GB2312" w:hint="eastAsia"/>
          <w:sz w:val="30"/>
          <w:szCs w:val="30"/>
        </w:rPr>
        <w:t>个节目参加2021年浙江省大学生艺术节展演，其中表演唱《尔玛》、合唱《追寻》、器乐合奏《在希望的田野上》荣获一等奖，学生王俊祥获优秀歌手称号。</w:t>
      </w:r>
    </w:p>
    <w:p w:rsidR="00214BA3"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int="eastAsia"/>
          <w:b/>
          <w:sz w:val="30"/>
          <w:szCs w:val="30"/>
        </w:rPr>
        <w:t>14</w:t>
      </w:r>
      <w:r w:rsidR="006E5459" w:rsidRPr="006A1AA3">
        <w:rPr>
          <w:rFonts w:ascii="仿宋_GB2312" w:eastAsia="仿宋_GB2312" w:hint="eastAsia"/>
          <w:b/>
          <w:sz w:val="30"/>
          <w:szCs w:val="30"/>
        </w:rPr>
        <w:t>.</w:t>
      </w:r>
      <w:r w:rsidR="00214BA3" w:rsidRPr="006A1AA3">
        <w:rPr>
          <w:rFonts w:ascii="仿宋_GB2312" w:eastAsia="仿宋_GB2312" w:hint="eastAsia"/>
          <w:b/>
          <w:sz w:val="30"/>
          <w:szCs w:val="30"/>
        </w:rPr>
        <w:t>实践教学推陈出新</w:t>
      </w:r>
      <w:r w:rsidR="006E5459" w:rsidRPr="006A1AA3">
        <w:rPr>
          <w:rFonts w:ascii="仿宋_GB2312" w:eastAsia="仿宋_GB2312" w:hint="eastAsia"/>
          <w:b/>
          <w:sz w:val="30"/>
          <w:szCs w:val="30"/>
        </w:rPr>
        <w:t>。</w:t>
      </w:r>
      <w:r w:rsidR="00214BA3" w:rsidRPr="006A1AA3">
        <w:rPr>
          <w:rFonts w:ascii="仿宋_GB2312" w:eastAsia="仿宋_GB2312" w:hint="eastAsia"/>
          <w:sz w:val="30"/>
          <w:szCs w:val="30"/>
        </w:rPr>
        <w:t>进一步完善各专业实践活动。与媒体、企业、学校等建立实践教学合作关系，探索“实践促学、科教促研、产教促能”的人才培养模式。加强实践基地建设，与慧</w:t>
      </w:r>
      <w:r w:rsidR="00214BA3" w:rsidRPr="006A1AA3">
        <w:rPr>
          <w:rFonts w:ascii="仿宋_GB2312" w:eastAsia="仿宋_GB2312" w:hint="eastAsia"/>
          <w:sz w:val="30"/>
          <w:szCs w:val="30"/>
        </w:rPr>
        <w:lastRenderedPageBreak/>
        <w:t>耕农业科技有限公司联合在青田县巨浦乡塔曹村成立农旅文融合的大学生劳动教育和社会实践基地；其中汉语言文学专业围绕红色浙西南、绿色新丽水开展了“瓯江诗路”文学名著新编短剧比赛、“丽院好故事”征文、“我为丽水做代言”短视频大赛等实践教学活动。</w:t>
      </w:r>
    </w:p>
    <w:p w:rsidR="00214BA3" w:rsidRPr="006A1AA3" w:rsidRDefault="00893616" w:rsidP="006A1AA3">
      <w:pPr>
        <w:adjustRightInd w:val="0"/>
        <w:snapToGrid w:val="0"/>
        <w:spacing w:line="360" w:lineRule="auto"/>
        <w:ind w:firstLineChars="200" w:firstLine="602"/>
        <w:rPr>
          <w:rFonts w:ascii="仿宋_GB2312" w:eastAsia="仿宋_GB2312" w:hint="eastAsia"/>
          <w:sz w:val="30"/>
          <w:szCs w:val="30"/>
        </w:rPr>
      </w:pPr>
      <w:r w:rsidRPr="006A1AA3">
        <w:rPr>
          <w:rFonts w:ascii="仿宋_GB2312" w:eastAsia="仿宋_GB2312" w:hint="eastAsia"/>
          <w:b/>
          <w:sz w:val="30"/>
          <w:szCs w:val="30"/>
        </w:rPr>
        <w:t>15</w:t>
      </w:r>
      <w:r w:rsidR="006E5459" w:rsidRPr="006A1AA3">
        <w:rPr>
          <w:rFonts w:ascii="仿宋_GB2312" w:eastAsia="仿宋_GB2312" w:hint="eastAsia"/>
          <w:b/>
          <w:sz w:val="30"/>
          <w:szCs w:val="30"/>
        </w:rPr>
        <w:t>.</w:t>
      </w:r>
      <w:r w:rsidR="00214BA3" w:rsidRPr="006A1AA3">
        <w:rPr>
          <w:rFonts w:ascii="仿宋_GB2312" w:eastAsia="仿宋_GB2312" w:hint="eastAsia"/>
          <w:b/>
          <w:sz w:val="30"/>
          <w:szCs w:val="30"/>
        </w:rPr>
        <w:t>建立考研结对帮扶机制</w:t>
      </w:r>
      <w:r w:rsidR="006E5459" w:rsidRPr="006A1AA3">
        <w:rPr>
          <w:rFonts w:ascii="仿宋_GB2312" w:eastAsia="仿宋_GB2312" w:hint="eastAsia"/>
          <w:b/>
          <w:sz w:val="30"/>
          <w:szCs w:val="30"/>
        </w:rPr>
        <w:t>。</w:t>
      </w:r>
      <w:r w:rsidR="00214BA3" w:rsidRPr="006A1AA3">
        <w:rPr>
          <w:rFonts w:ascii="仿宋_GB2312" w:eastAsia="仿宋_GB2312" w:hint="eastAsia"/>
          <w:sz w:val="30"/>
          <w:szCs w:val="30"/>
        </w:rPr>
        <w:t>出台大学生考研奖励实施方案，成立考研教室和考研咨询办公室。每位考研学生都有专业指导教师提供精准指导。</w:t>
      </w:r>
    </w:p>
    <w:p w:rsidR="00214BA3" w:rsidRPr="006A1AA3" w:rsidRDefault="00893616" w:rsidP="006A1AA3">
      <w:pPr>
        <w:adjustRightInd w:val="0"/>
        <w:snapToGrid w:val="0"/>
        <w:spacing w:line="360" w:lineRule="auto"/>
        <w:ind w:firstLineChars="200" w:firstLine="602"/>
        <w:rPr>
          <w:rFonts w:ascii="仿宋_GB2312" w:eastAsia="仿宋_GB2312" w:hAnsi="宋体" w:cs="仿宋" w:hint="eastAsia"/>
          <w:sz w:val="30"/>
          <w:szCs w:val="30"/>
        </w:rPr>
      </w:pPr>
      <w:r w:rsidRPr="006A1AA3">
        <w:rPr>
          <w:rFonts w:ascii="仿宋_GB2312" w:eastAsia="仿宋_GB2312" w:hint="eastAsia"/>
          <w:b/>
          <w:sz w:val="30"/>
          <w:szCs w:val="30"/>
        </w:rPr>
        <w:t>16</w:t>
      </w:r>
      <w:r w:rsidR="006E5459" w:rsidRPr="006A1AA3">
        <w:rPr>
          <w:rFonts w:ascii="仿宋_GB2312" w:eastAsia="仿宋_GB2312" w:hint="eastAsia"/>
          <w:b/>
          <w:sz w:val="30"/>
          <w:szCs w:val="30"/>
        </w:rPr>
        <w:t>.</w:t>
      </w:r>
      <w:r w:rsidR="00214BA3" w:rsidRPr="006A1AA3">
        <w:rPr>
          <w:rFonts w:ascii="仿宋_GB2312" w:eastAsia="仿宋_GB2312" w:hint="eastAsia"/>
          <w:b/>
          <w:sz w:val="30"/>
          <w:szCs w:val="30"/>
        </w:rPr>
        <w:t>学科融合打造金课群</w:t>
      </w:r>
      <w:r w:rsidR="006E5459" w:rsidRPr="006A1AA3">
        <w:rPr>
          <w:rFonts w:ascii="仿宋_GB2312" w:eastAsia="仿宋_GB2312" w:hint="eastAsia"/>
          <w:b/>
          <w:sz w:val="30"/>
          <w:szCs w:val="30"/>
        </w:rPr>
        <w:t>。</w:t>
      </w:r>
      <w:r w:rsidR="00214BA3" w:rsidRPr="006A1AA3">
        <w:rPr>
          <w:rFonts w:ascii="仿宋_GB2312" w:eastAsia="仿宋_GB2312" w:hint="eastAsia"/>
          <w:sz w:val="30"/>
          <w:szCs w:val="30"/>
        </w:rPr>
        <w:t>根据新文科建设的理念融合学科特色开设了《英语国家概况》《中国传统音乐演唱（奏）与鉴赏》《社会科学研究基础》等选修课程；提高学生的综合素质与创新精神。鼓励教师将科研成果转换成课程：其中依据艺术基金与国家社科项目开设了《龙泉青瓷海外传播》《昭明文选》等课程，打造《中华民族共同体意识》课程。</w:t>
      </w:r>
    </w:p>
    <w:p w:rsidR="00DC6DA6" w:rsidRPr="006A1AA3" w:rsidRDefault="00DC6DA6" w:rsidP="006A1AA3">
      <w:pPr>
        <w:adjustRightInd w:val="0"/>
        <w:snapToGrid w:val="0"/>
        <w:spacing w:line="360" w:lineRule="auto"/>
        <w:ind w:firstLineChars="200" w:firstLine="602"/>
        <w:rPr>
          <w:rFonts w:ascii="仿宋_GB2312" w:eastAsia="仿宋_GB2312" w:hAnsi="黑体" w:cs="仿宋" w:hint="eastAsia"/>
          <w:b/>
          <w:sz w:val="30"/>
          <w:szCs w:val="30"/>
        </w:rPr>
      </w:pPr>
      <w:r w:rsidRPr="006A1AA3">
        <w:rPr>
          <w:rFonts w:ascii="仿宋_GB2312" w:eastAsia="仿宋_GB2312" w:hAnsi="黑体" w:cs="仿宋" w:hint="eastAsia"/>
          <w:b/>
          <w:sz w:val="30"/>
          <w:szCs w:val="30"/>
        </w:rPr>
        <w:t>四、学科与科研工作</w:t>
      </w:r>
    </w:p>
    <w:p w:rsidR="001975C3" w:rsidRPr="006A1AA3" w:rsidRDefault="001975C3" w:rsidP="006A1AA3">
      <w:pPr>
        <w:adjustRightInd w:val="0"/>
        <w:snapToGrid w:val="0"/>
        <w:spacing w:line="360" w:lineRule="auto"/>
        <w:ind w:firstLineChars="200" w:firstLine="600"/>
        <w:rPr>
          <w:rFonts w:ascii="仿宋_GB2312" w:eastAsia="仿宋_GB2312" w:hAnsi="宋体" w:cs="仿宋" w:hint="eastAsia"/>
          <w:sz w:val="30"/>
          <w:szCs w:val="30"/>
        </w:rPr>
      </w:pPr>
      <w:r w:rsidRPr="006A1AA3">
        <w:rPr>
          <w:rFonts w:ascii="仿宋_GB2312" w:eastAsia="仿宋_GB2312" w:hAnsi="宋体" w:cs="仿宋" w:hint="eastAsia"/>
          <w:sz w:val="30"/>
          <w:szCs w:val="30"/>
        </w:rPr>
        <w:t>学院以学科建设为龙头，以组织力全面推动学科科研工作，学科科研工作取得丰硕成果。</w:t>
      </w:r>
    </w:p>
    <w:p w:rsidR="001975C3" w:rsidRPr="006A1AA3" w:rsidRDefault="00DF1FB5" w:rsidP="006A1AA3">
      <w:pPr>
        <w:ind w:firstLineChars="200" w:firstLine="602"/>
        <w:rPr>
          <w:rFonts w:ascii="仿宋_GB2312" w:eastAsia="仿宋_GB2312" w:hint="eastAsia"/>
          <w:b/>
          <w:sz w:val="30"/>
          <w:szCs w:val="30"/>
        </w:rPr>
      </w:pPr>
      <w:r w:rsidRPr="006A1AA3">
        <w:rPr>
          <w:rFonts w:ascii="仿宋_GB2312" w:eastAsia="仿宋_GB2312" w:hint="eastAsia"/>
          <w:b/>
          <w:sz w:val="30"/>
          <w:szCs w:val="30"/>
        </w:rPr>
        <w:t>1</w:t>
      </w:r>
      <w:r w:rsidR="00893616" w:rsidRPr="006A1AA3">
        <w:rPr>
          <w:rFonts w:ascii="仿宋_GB2312" w:eastAsia="仿宋_GB2312" w:hint="eastAsia"/>
          <w:b/>
          <w:sz w:val="30"/>
          <w:szCs w:val="30"/>
        </w:rPr>
        <w:t>7</w:t>
      </w:r>
      <w:r w:rsidRPr="006A1AA3">
        <w:rPr>
          <w:rFonts w:ascii="仿宋_GB2312" w:eastAsia="仿宋_GB2312" w:hint="eastAsia"/>
          <w:b/>
          <w:sz w:val="30"/>
          <w:szCs w:val="30"/>
        </w:rPr>
        <w:t>.</w:t>
      </w:r>
      <w:r w:rsidR="001975C3" w:rsidRPr="006A1AA3">
        <w:rPr>
          <w:rFonts w:ascii="仿宋_GB2312" w:eastAsia="仿宋_GB2312" w:hint="eastAsia"/>
          <w:b/>
          <w:sz w:val="30"/>
          <w:szCs w:val="30"/>
        </w:rPr>
        <w:t>外请内探，营造氛围</w:t>
      </w:r>
      <w:r w:rsidR="000A403F" w:rsidRPr="006A1AA3">
        <w:rPr>
          <w:rFonts w:ascii="仿宋_GB2312" w:eastAsia="仿宋_GB2312" w:hint="eastAsia"/>
          <w:b/>
          <w:sz w:val="30"/>
          <w:szCs w:val="30"/>
        </w:rPr>
        <w:t>。</w:t>
      </w:r>
      <w:r w:rsidR="001975C3" w:rsidRPr="006A1AA3">
        <w:rPr>
          <w:rFonts w:ascii="仿宋_GB2312" w:eastAsia="仿宋_GB2312" w:hint="eastAsia"/>
          <w:sz w:val="30"/>
          <w:szCs w:val="30"/>
        </w:rPr>
        <w:t>举行了一系列“鸣泉”学术沙龙活动，通过外请专家讲学指导来拓展思路、开阔眼界，通过内部广泛探讨促进交流、加强合作，以多样化形式来推进学术研讨，尤其是对学术研究基础相对弱的老师进行不断鼓励和引导，老师们树立“人人都是研究者”的新理念，并形成“上课也是研究”的理念，将教学与科研相结合，将理论层面与操作层面相结合。</w:t>
      </w:r>
      <w:r w:rsidR="001975C3" w:rsidRPr="006A1AA3">
        <w:rPr>
          <w:rFonts w:ascii="仿宋_GB2312" w:eastAsia="仿宋_GB2312" w:hint="eastAsia"/>
          <w:sz w:val="30"/>
          <w:szCs w:val="30"/>
        </w:rPr>
        <w:lastRenderedPageBreak/>
        <w:t>在日常工作中发现问题并提出问题，同时通过交流探讨形成一种“智慧资源”，在此基础上收集、整理形成丰富的研究素材，为申报各级各类课题奠定坚实基础。</w:t>
      </w:r>
    </w:p>
    <w:p w:rsidR="00DF1FB5" w:rsidRPr="006A1AA3" w:rsidRDefault="00893616" w:rsidP="006A1AA3">
      <w:pPr>
        <w:ind w:firstLineChars="200" w:firstLine="602"/>
        <w:rPr>
          <w:rFonts w:ascii="仿宋_GB2312" w:eastAsia="仿宋_GB2312" w:hint="eastAsia"/>
          <w:b/>
          <w:sz w:val="30"/>
          <w:szCs w:val="30"/>
        </w:rPr>
      </w:pPr>
      <w:r w:rsidRPr="006A1AA3">
        <w:rPr>
          <w:rFonts w:ascii="仿宋_GB2312" w:eastAsia="仿宋_GB2312" w:hint="eastAsia"/>
          <w:b/>
          <w:sz w:val="30"/>
          <w:szCs w:val="30"/>
        </w:rPr>
        <w:t>18</w:t>
      </w:r>
      <w:r w:rsidR="001975C3" w:rsidRPr="006A1AA3">
        <w:rPr>
          <w:rFonts w:ascii="仿宋_GB2312" w:eastAsia="仿宋_GB2312" w:hint="eastAsia"/>
          <w:b/>
          <w:sz w:val="30"/>
          <w:szCs w:val="30"/>
        </w:rPr>
        <w:t>.</w:t>
      </w:r>
      <w:r w:rsidR="00DF1FB5" w:rsidRPr="006A1AA3">
        <w:rPr>
          <w:rFonts w:ascii="仿宋_GB2312" w:eastAsia="仿宋_GB2312" w:hint="eastAsia"/>
          <w:b/>
          <w:sz w:val="30"/>
          <w:szCs w:val="30"/>
        </w:rPr>
        <w:t>平台</w:t>
      </w:r>
      <w:r w:rsidR="001975C3" w:rsidRPr="006A1AA3">
        <w:rPr>
          <w:rFonts w:ascii="仿宋_GB2312" w:eastAsia="仿宋_GB2312" w:hint="eastAsia"/>
          <w:b/>
          <w:sz w:val="30"/>
          <w:szCs w:val="30"/>
        </w:rPr>
        <w:t>推动，成果丰硕</w:t>
      </w:r>
      <w:r w:rsidR="000A403F" w:rsidRPr="006A1AA3">
        <w:rPr>
          <w:rFonts w:ascii="仿宋_GB2312" w:eastAsia="仿宋_GB2312" w:hint="eastAsia"/>
          <w:b/>
          <w:sz w:val="30"/>
          <w:szCs w:val="30"/>
        </w:rPr>
        <w:t>。</w:t>
      </w:r>
      <w:r w:rsidR="00DF1FB5" w:rsidRPr="006A1AA3">
        <w:rPr>
          <w:rFonts w:ascii="仿宋_GB2312" w:eastAsia="仿宋_GB2312" w:hint="eastAsia"/>
          <w:sz w:val="30"/>
          <w:szCs w:val="30"/>
        </w:rPr>
        <w:t>学院大力提倡求真务实、勇于创新、严谨自律的治学态度和学术精神。学院加大对各级科研项目的监管力度，增加对科研项目的人力、物力支持，鼓励</w:t>
      </w:r>
      <w:r w:rsidR="001975C3" w:rsidRPr="006A1AA3">
        <w:rPr>
          <w:rFonts w:ascii="仿宋_GB2312" w:eastAsia="仿宋_GB2312" w:hint="eastAsia"/>
          <w:sz w:val="30"/>
          <w:szCs w:val="30"/>
        </w:rPr>
        <w:t>全体教师积极参与科研项目，充分发挥科研工作对于学院办学水平的</w:t>
      </w:r>
      <w:r w:rsidR="00DF1FB5" w:rsidRPr="006A1AA3">
        <w:rPr>
          <w:rFonts w:ascii="仿宋_GB2312" w:eastAsia="仿宋_GB2312" w:hint="eastAsia"/>
          <w:sz w:val="30"/>
          <w:szCs w:val="30"/>
        </w:rPr>
        <w:t>作用。</w:t>
      </w:r>
    </w:p>
    <w:p w:rsidR="00DF1FB5" w:rsidRPr="006A1AA3" w:rsidRDefault="00DF1FB5" w:rsidP="006A1AA3">
      <w:pPr>
        <w:ind w:firstLineChars="200" w:firstLine="600"/>
        <w:rPr>
          <w:rFonts w:ascii="仿宋_GB2312" w:eastAsia="仿宋_GB2312" w:hint="eastAsia"/>
          <w:sz w:val="30"/>
          <w:szCs w:val="30"/>
        </w:rPr>
      </w:pPr>
      <w:r w:rsidRPr="006A1AA3">
        <w:rPr>
          <w:rFonts w:ascii="仿宋_GB2312" w:eastAsia="仿宋_GB2312" w:hint="eastAsia"/>
          <w:sz w:val="30"/>
          <w:szCs w:val="30"/>
        </w:rPr>
        <w:t>民族学学科为省一流学科，在拥有国家民委的中华民族共同体研究基地后，依托民族学学科的省级平台，成功获批了多项国家社科基金项目、省部级项目。今年新申报获批浙江省民宗委的浙江省铸牢中华民族共同体意识研究基地。目前我院共获立得1项国家社科基金，省部级项目8项（其中教育部1项，省哲社4（其中文化研究工程重点1项），国家民委1项，全国古委会1项，国家语委1项），市厅级项目10余项。多项国家级、省部级项目顺利结题。</w:t>
      </w:r>
    </w:p>
    <w:p w:rsidR="00DF1FB5" w:rsidRPr="006A1AA3" w:rsidRDefault="00893616" w:rsidP="006A1AA3">
      <w:pPr>
        <w:ind w:firstLineChars="200" w:firstLine="602"/>
        <w:rPr>
          <w:rFonts w:ascii="仿宋_GB2312" w:eastAsia="仿宋_GB2312" w:hint="eastAsia"/>
          <w:b/>
          <w:sz w:val="30"/>
          <w:szCs w:val="30"/>
        </w:rPr>
      </w:pPr>
      <w:r w:rsidRPr="006A1AA3">
        <w:rPr>
          <w:rFonts w:ascii="仿宋_GB2312" w:eastAsia="仿宋_GB2312" w:hint="eastAsia"/>
          <w:b/>
          <w:sz w:val="30"/>
          <w:szCs w:val="30"/>
        </w:rPr>
        <w:t>19</w:t>
      </w:r>
      <w:r w:rsidR="00DF1FB5" w:rsidRPr="006A1AA3">
        <w:rPr>
          <w:rFonts w:ascii="仿宋_GB2312" w:eastAsia="仿宋_GB2312" w:hint="eastAsia"/>
          <w:b/>
          <w:sz w:val="30"/>
          <w:szCs w:val="30"/>
        </w:rPr>
        <w:t>.标杆引领，示范带动</w:t>
      </w:r>
      <w:r w:rsidR="000A403F" w:rsidRPr="006A1AA3">
        <w:rPr>
          <w:rFonts w:ascii="仿宋_GB2312" w:eastAsia="仿宋_GB2312" w:hint="eastAsia"/>
          <w:b/>
          <w:sz w:val="30"/>
          <w:szCs w:val="30"/>
        </w:rPr>
        <w:t>。</w:t>
      </w:r>
      <w:r w:rsidR="00DF1FB5" w:rsidRPr="006A1AA3">
        <w:rPr>
          <w:rFonts w:ascii="仿宋_GB2312" w:eastAsia="仿宋_GB2312" w:hint="eastAsia"/>
          <w:sz w:val="30"/>
          <w:szCs w:val="30"/>
        </w:rPr>
        <w:t>在民族学院，王闰吉等教授、博士在科研方面取得极大的成效</w:t>
      </w:r>
      <w:r w:rsidR="006716BA" w:rsidRPr="006A1AA3">
        <w:rPr>
          <w:rFonts w:ascii="仿宋_GB2312" w:eastAsia="仿宋_GB2312" w:hint="eastAsia"/>
          <w:sz w:val="30"/>
          <w:szCs w:val="30"/>
        </w:rPr>
        <w:t>。</w:t>
      </w:r>
      <w:r w:rsidR="00DF1FB5" w:rsidRPr="006A1AA3">
        <w:rPr>
          <w:rFonts w:ascii="仿宋_GB2312" w:eastAsia="仿宋_GB2312" w:hint="eastAsia"/>
          <w:sz w:val="30"/>
          <w:szCs w:val="30"/>
        </w:rPr>
        <w:t>通过树立科研标杆式人物，让标杆示范引领，带动年轻教师积极开展科研。青年教师陈小珍、赵宝靖、王莹、张海波、韦丹辉、林源西等在科研方面均取得较好的成长。今年，在省第二十一届哲学社会优秀成果奖评比中，我院余厚洪、周云杰同时获二等奖。</w:t>
      </w:r>
    </w:p>
    <w:p w:rsidR="00DF1FB5" w:rsidRPr="006A1AA3" w:rsidRDefault="00893616" w:rsidP="006A1AA3">
      <w:pPr>
        <w:ind w:firstLineChars="200" w:firstLine="602"/>
        <w:rPr>
          <w:rFonts w:ascii="仿宋_GB2312" w:eastAsia="仿宋_GB2312" w:hint="eastAsia"/>
          <w:b/>
          <w:sz w:val="30"/>
          <w:szCs w:val="30"/>
        </w:rPr>
      </w:pPr>
      <w:r w:rsidRPr="006A1AA3">
        <w:rPr>
          <w:rFonts w:ascii="仿宋_GB2312" w:eastAsia="仿宋_GB2312" w:hint="eastAsia"/>
          <w:b/>
          <w:sz w:val="30"/>
          <w:szCs w:val="30"/>
        </w:rPr>
        <w:t>20</w:t>
      </w:r>
      <w:r w:rsidR="00DF1FB5" w:rsidRPr="006A1AA3">
        <w:rPr>
          <w:rFonts w:ascii="仿宋_GB2312" w:eastAsia="仿宋_GB2312" w:hint="eastAsia"/>
          <w:b/>
          <w:sz w:val="30"/>
          <w:szCs w:val="30"/>
        </w:rPr>
        <w:t>.强化特色，紧接地气</w:t>
      </w:r>
      <w:r w:rsidR="000A403F" w:rsidRPr="006A1AA3">
        <w:rPr>
          <w:rFonts w:ascii="仿宋_GB2312" w:eastAsia="仿宋_GB2312" w:hint="eastAsia"/>
          <w:b/>
          <w:sz w:val="30"/>
          <w:szCs w:val="30"/>
        </w:rPr>
        <w:t>。</w:t>
      </w:r>
      <w:r w:rsidR="00DF1FB5" w:rsidRPr="006A1AA3">
        <w:rPr>
          <w:rFonts w:ascii="仿宋_GB2312" w:eastAsia="仿宋_GB2312" w:hint="eastAsia"/>
          <w:sz w:val="30"/>
          <w:szCs w:val="30"/>
        </w:rPr>
        <w:t>在开展科学研究过程中，我们注</w:t>
      </w:r>
      <w:r w:rsidR="00DF1FB5" w:rsidRPr="006A1AA3">
        <w:rPr>
          <w:rFonts w:ascii="仿宋_GB2312" w:eastAsia="仿宋_GB2312" w:hint="eastAsia"/>
          <w:sz w:val="30"/>
          <w:szCs w:val="30"/>
        </w:rPr>
        <w:lastRenderedPageBreak/>
        <w:t>重调研的针对性，突出研究的服务性，围绕党委和政府的工作大局开展研究，围绕重大理论和现实问题开展研究。近年来，我们组织开展了“浙江文史记忆丛书编撰”“浙江省少数民族乡镇志书编纂”“处州古籍文献集成”等项目，受到了社会好评。纵横向科研经费累计到账514万余元。</w:t>
      </w:r>
    </w:p>
    <w:p w:rsidR="00DC6DA6" w:rsidRPr="006A1AA3" w:rsidRDefault="00DC6DA6" w:rsidP="006A1AA3">
      <w:pPr>
        <w:adjustRightInd w:val="0"/>
        <w:snapToGrid w:val="0"/>
        <w:spacing w:line="360" w:lineRule="auto"/>
        <w:ind w:firstLineChars="200" w:firstLine="602"/>
        <w:rPr>
          <w:rFonts w:ascii="仿宋_GB2312" w:eastAsia="仿宋_GB2312" w:hAnsi="黑体" w:cs="仿宋" w:hint="eastAsia"/>
          <w:b/>
          <w:sz w:val="30"/>
          <w:szCs w:val="30"/>
        </w:rPr>
      </w:pPr>
      <w:r w:rsidRPr="006A1AA3">
        <w:rPr>
          <w:rFonts w:ascii="仿宋_GB2312" w:eastAsia="仿宋_GB2312" w:hAnsi="黑体" w:cs="仿宋" w:hint="eastAsia"/>
          <w:b/>
          <w:sz w:val="30"/>
          <w:szCs w:val="30"/>
        </w:rPr>
        <w:t>五、学生工作</w:t>
      </w:r>
    </w:p>
    <w:p w:rsidR="00DC6DA6" w:rsidRPr="006A1AA3" w:rsidRDefault="003947AD" w:rsidP="006A1AA3">
      <w:pPr>
        <w:adjustRightInd w:val="0"/>
        <w:snapToGrid w:val="0"/>
        <w:spacing w:line="360" w:lineRule="auto"/>
        <w:ind w:firstLineChars="200" w:firstLine="600"/>
        <w:rPr>
          <w:rFonts w:ascii="仿宋_GB2312" w:eastAsia="仿宋_GB2312" w:hAnsi="宋体" w:cs="宋体" w:hint="eastAsia"/>
          <w:sz w:val="30"/>
          <w:szCs w:val="30"/>
        </w:rPr>
      </w:pPr>
      <w:r w:rsidRPr="006A1AA3">
        <w:rPr>
          <w:rFonts w:ascii="仿宋_GB2312" w:eastAsia="仿宋_GB2312" w:hAnsi="宋体" w:cs="宋体" w:hint="eastAsia"/>
          <w:sz w:val="30"/>
          <w:szCs w:val="30"/>
        </w:rPr>
        <w:t>2021年，民族学院学生工作“贴近学生、贴住教学、贴牢教师”，构建“三横四纵”一体化全贯通思想政治工作体系。横向上，牢牢抓住思想政治教育的核心要义，通过“接天线”“抓主线”“守底线”（即三横），做好基础工作，突出重点工作，打造品牌工作。</w:t>
      </w:r>
    </w:p>
    <w:p w:rsidR="00116544" w:rsidRPr="006A1AA3" w:rsidRDefault="00893616" w:rsidP="006A1AA3">
      <w:pPr>
        <w:adjustRightInd w:val="0"/>
        <w:snapToGrid w:val="0"/>
        <w:spacing w:line="360" w:lineRule="auto"/>
        <w:ind w:firstLineChars="200" w:firstLine="600"/>
        <w:rPr>
          <w:rFonts w:ascii="仿宋_GB2312" w:eastAsia="仿宋_GB2312" w:hAnsi="宋体" w:cs="宋体" w:hint="eastAsia"/>
          <w:b/>
          <w:bCs/>
          <w:sz w:val="30"/>
          <w:szCs w:val="30"/>
        </w:rPr>
      </w:pPr>
      <w:r w:rsidRPr="006A1AA3">
        <w:rPr>
          <w:rFonts w:ascii="仿宋_GB2312" w:eastAsia="仿宋_GB2312" w:hAnsi="宋体" w:cs="仿宋" w:hint="eastAsia"/>
          <w:sz w:val="30"/>
          <w:szCs w:val="30"/>
        </w:rPr>
        <w:t>2</w:t>
      </w:r>
      <w:r w:rsidR="003947AD" w:rsidRPr="006A1AA3">
        <w:rPr>
          <w:rFonts w:ascii="仿宋_GB2312" w:eastAsia="仿宋_GB2312" w:hAnsi="宋体" w:cs="仿宋" w:hint="eastAsia"/>
          <w:sz w:val="30"/>
          <w:szCs w:val="30"/>
        </w:rPr>
        <w:t>1.</w:t>
      </w:r>
      <w:r w:rsidR="003947AD" w:rsidRPr="006A1AA3">
        <w:rPr>
          <w:rFonts w:ascii="仿宋_GB2312" w:eastAsia="仿宋_GB2312" w:hAnsi="宋体" w:cs="宋体" w:hint="eastAsia"/>
          <w:b/>
          <w:bCs/>
          <w:sz w:val="30"/>
          <w:szCs w:val="30"/>
        </w:rPr>
        <w:t>把立德树人作为主要责任。</w:t>
      </w:r>
      <w:r w:rsidR="00116544" w:rsidRPr="006A1AA3">
        <w:rPr>
          <w:rFonts w:ascii="仿宋_GB2312" w:eastAsia="仿宋_GB2312" w:hAnsi="等线" w:hint="eastAsia"/>
          <w:b/>
          <w:bCs/>
          <w:sz w:val="30"/>
          <w:szCs w:val="30"/>
        </w:rPr>
        <w:t>一是聚焦理论武装，固本铸魂。</w:t>
      </w:r>
      <w:r w:rsidR="003947AD" w:rsidRPr="006A1AA3">
        <w:rPr>
          <w:rFonts w:ascii="仿宋_GB2312" w:eastAsia="仿宋_GB2312" w:hAnsi="宋体" w:cs="宋体" w:hint="eastAsia"/>
          <w:sz w:val="30"/>
          <w:szCs w:val="30"/>
        </w:rPr>
        <w:t>积极实施学生党员“五个一”制度，即每个学生党员要开展一次理论宣讲、参加一项研学实践活动，参加一次红色主题社会实践、帮扶一名困难同学，完成一次“微心愿”，构建“学生党员活力指数提升工程”。</w:t>
      </w:r>
      <w:r w:rsidR="003947AD" w:rsidRPr="006A1AA3">
        <w:rPr>
          <w:rFonts w:ascii="仿宋_GB2312" w:eastAsia="仿宋_GB2312" w:hAnsi="宋体" w:cs="宋体" w:hint="eastAsia"/>
          <w:b/>
          <w:bCs/>
          <w:sz w:val="30"/>
          <w:szCs w:val="30"/>
        </w:rPr>
        <w:t>二是用好声音好故事，把牢意识形态。</w:t>
      </w:r>
      <w:r w:rsidR="003947AD" w:rsidRPr="006A1AA3">
        <w:rPr>
          <w:rFonts w:ascii="仿宋_GB2312" w:eastAsia="仿宋_GB2312" w:hAnsi="宋体" w:cs="宋体" w:hint="eastAsia"/>
          <w:sz w:val="30"/>
          <w:szCs w:val="30"/>
        </w:rPr>
        <w:t>切实加强第一课堂、第二课堂和宣传舆论阵地的建设，“音乐使者”、“筑梦音乐”、“小先生艺教”、“春雷支教”等民族故事，积极传播民族正能量、发出民族最强音。</w:t>
      </w:r>
      <w:r w:rsidR="003947AD" w:rsidRPr="006A1AA3">
        <w:rPr>
          <w:rFonts w:ascii="仿宋_GB2312" w:eastAsia="仿宋_GB2312" w:hAnsi="宋体" w:cs="宋体" w:hint="eastAsia"/>
          <w:b/>
          <w:bCs/>
          <w:sz w:val="30"/>
          <w:szCs w:val="30"/>
        </w:rPr>
        <w:t>三是打造思政品牌，彰显育人特色。</w:t>
      </w:r>
    </w:p>
    <w:p w:rsidR="00116544" w:rsidRPr="00F1766E" w:rsidRDefault="00893616" w:rsidP="006A1AA3">
      <w:pPr>
        <w:adjustRightInd w:val="0"/>
        <w:snapToGrid w:val="0"/>
        <w:spacing w:line="360" w:lineRule="auto"/>
        <w:ind w:firstLineChars="200" w:firstLine="602"/>
        <w:rPr>
          <w:rFonts w:ascii="仿宋_GB2312" w:eastAsia="仿宋_GB2312" w:hAnsi="宋体" w:cs="宋体" w:hint="eastAsia"/>
          <w:b/>
          <w:bCs/>
          <w:sz w:val="30"/>
          <w:szCs w:val="30"/>
        </w:rPr>
      </w:pPr>
      <w:r w:rsidRPr="006A1AA3">
        <w:rPr>
          <w:rFonts w:ascii="仿宋_GB2312" w:eastAsia="仿宋_GB2312" w:hAnsi="宋体" w:cs="宋体" w:hint="eastAsia"/>
          <w:b/>
          <w:bCs/>
          <w:sz w:val="30"/>
          <w:szCs w:val="30"/>
        </w:rPr>
        <w:t>2</w:t>
      </w:r>
      <w:r w:rsidR="003947AD" w:rsidRPr="006A1AA3">
        <w:rPr>
          <w:rFonts w:ascii="仿宋_GB2312" w:eastAsia="仿宋_GB2312" w:hAnsi="宋体" w:cs="宋体" w:hint="eastAsia"/>
          <w:b/>
          <w:bCs/>
          <w:sz w:val="30"/>
          <w:szCs w:val="30"/>
        </w:rPr>
        <w:t>2. 把学风建设作为工作主线。一是夯实制度链，助力学风建设升级。</w:t>
      </w:r>
      <w:r w:rsidR="003947AD" w:rsidRPr="006A1AA3">
        <w:rPr>
          <w:rFonts w:ascii="仿宋_GB2312" w:eastAsia="仿宋_GB2312" w:hAnsi="宋体" w:cs="宋体" w:hint="eastAsia"/>
          <w:sz w:val="30"/>
          <w:szCs w:val="30"/>
        </w:rPr>
        <w:t>成立学风建设工作领导小组，定期召开学风建设推进会和座谈会，专题研究部署学风建设工作，共破学风建设新问题。</w:t>
      </w:r>
      <w:r w:rsidR="003947AD" w:rsidRPr="006A1AA3">
        <w:rPr>
          <w:rFonts w:ascii="仿宋_GB2312" w:eastAsia="仿宋_GB2312" w:hAnsi="宋体" w:cs="宋体" w:hint="eastAsia"/>
          <w:sz w:val="30"/>
          <w:szCs w:val="30"/>
        </w:rPr>
        <w:lastRenderedPageBreak/>
        <w:t>制定《民族学院学生考研考编奖励暂行办法》、《民族学院考研奖励管理办法》、《民族学院学风激励办法》等从工作要求、工作目标、工作举措、工作路径四方面为学校学风建设工作明晰施工图，把准方向盘。</w:t>
      </w:r>
      <w:r w:rsidR="003947AD" w:rsidRPr="006A1AA3">
        <w:rPr>
          <w:rFonts w:ascii="仿宋_GB2312" w:eastAsia="仿宋_GB2312" w:hAnsi="宋体" w:cs="宋体" w:hint="eastAsia"/>
          <w:b/>
          <w:bCs/>
          <w:sz w:val="30"/>
          <w:szCs w:val="30"/>
        </w:rPr>
        <w:t>二是拓展协同链，激发学风建设潜力。</w:t>
      </w:r>
      <w:r w:rsidR="003947AD" w:rsidRPr="006A1AA3">
        <w:rPr>
          <w:rFonts w:ascii="仿宋_GB2312" w:eastAsia="仿宋_GB2312" w:hAnsi="宋体" w:cs="宋体" w:hint="eastAsia"/>
          <w:sz w:val="30"/>
          <w:szCs w:val="30"/>
        </w:rPr>
        <w:t>教育教学一体化，制定《民族学院改革实践创新班管理办法》，与新文道教育机构合作，购买考研、考公课程，目前已经开设考研英语课程课程5期，139名学生参与学习。</w:t>
      </w:r>
      <w:r w:rsidR="003947AD" w:rsidRPr="006A1AA3">
        <w:rPr>
          <w:rFonts w:ascii="仿宋_GB2312" w:eastAsia="仿宋_GB2312" w:hAnsi="宋体" w:cs="宋体" w:hint="eastAsia"/>
          <w:b/>
          <w:bCs/>
          <w:sz w:val="30"/>
          <w:szCs w:val="30"/>
        </w:rPr>
        <w:t>三是激活创新链，提优学风建设质效。</w:t>
      </w:r>
      <w:r w:rsidR="003947AD" w:rsidRPr="006A1AA3">
        <w:rPr>
          <w:rFonts w:ascii="仿宋_GB2312" w:eastAsia="仿宋_GB2312" w:hAnsi="宋体" w:cs="宋体" w:hint="eastAsia"/>
          <w:sz w:val="30"/>
          <w:szCs w:val="30"/>
        </w:rPr>
        <w:t>通过创办“一场沙龙一本书”、“一师一课一本书”、“晨昏共读”、“小水滴生涯咨询会”、“民族学院首届文学周”等活动</w:t>
      </w:r>
      <w:r w:rsidR="003947AD" w:rsidRPr="00F1766E">
        <w:rPr>
          <w:rFonts w:ascii="仿宋_GB2312" w:eastAsia="仿宋_GB2312" w:hAnsi="宋体" w:cs="宋体" w:hint="eastAsia"/>
          <w:sz w:val="30"/>
          <w:szCs w:val="30"/>
        </w:rPr>
        <w:t>构筑具有民族特色的学风建设立体化矩阵，激发学生文化自信和文化认同，为实现中国梦奠定有力的思想基础。</w:t>
      </w:r>
    </w:p>
    <w:p w:rsidR="00116544" w:rsidRPr="00F1766E" w:rsidRDefault="00893616" w:rsidP="006A1AA3">
      <w:pPr>
        <w:adjustRightInd w:val="0"/>
        <w:snapToGrid w:val="0"/>
        <w:spacing w:line="360" w:lineRule="auto"/>
        <w:ind w:firstLineChars="200" w:firstLine="602"/>
        <w:rPr>
          <w:rFonts w:ascii="仿宋_GB2312" w:eastAsia="仿宋_GB2312" w:hAnsi="宋体" w:cs="宋体" w:hint="eastAsia"/>
          <w:b/>
          <w:bCs/>
          <w:sz w:val="30"/>
          <w:szCs w:val="30"/>
        </w:rPr>
      </w:pPr>
      <w:r w:rsidRPr="00F1766E">
        <w:rPr>
          <w:rFonts w:ascii="仿宋_GB2312" w:eastAsia="仿宋_GB2312" w:hAnsi="宋体" w:cs="宋体" w:hint="eastAsia"/>
          <w:b/>
          <w:bCs/>
          <w:sz w:val="30"/>
          <w:szCs w:val="30"/>
        </w:rPr>
        <w:t>2</w:t>
      </w:r>
      <w:r w:rsidR="00116544" w:rsidRPr="00F1766E">
        <w:rPr>
          <w:rFonts w:ascii="仿宋_GB2312" w:eastAsia="仿宋_GB2312" w:hAnsi="宋体" w:cs="宋体" w:hint="eastAsia"/>
          <w:b/>
          <w:bCs/>
          <w:sz w:val="30"/>
          <w:szCs w:val="30"/>
        </w:rPr>
        <w:t>3.</w:t>
      </w:r>
      <w:r w:rsidR="003947AD" w:rsidRPr="00F1766E">
        <w:rPr>
          <w:rFonts w:ascii="仿宋_GB2312" w:eastAsia="仿宋_GB2312" w:hAnsi="宋体" w:cs="宋体" w:hint="eastAsia"/>
          <w:b/>
          <w:bCs/>
          <w:sz w:val="30"/>
          <w:szCs w:val="30"/>
        </w:rPr>
        <w:t>把安全稳定作为工作底线</w:t>
      </w:r>
      <w:r w:rsidR="00116544" w:rsidRPr="00F1766E">
        <w:rPr>
          <w:rFonts w:ascii="仿宋_GB2312" w:eastAsia="仿宋_GB2312" w:hAnsi="宋体" w:cs="宋体" w:hint="eastAsia"/>
          <w:b/>
          <w:bCs/>
          <w:sz w:val="30"/>
          <w:szCs w:val="30"/>
        </w:rPr>
        <w:t>。</w:t>
      </w:r>
      <w:r w:rsidR="003947AD" w:rsidRPr="00F1766E">
        <w:rPr>
          <w:rFonts w:ascii="仿宋_GB2312" w:eastAsia="仿宋_GB2312" w:hAnsi="宋体" w:cs="宋体" w:hint="eastAsia"/>
          <w:sz w:val="30"/>
          <w:szCs w:val="30"/>
        </w:rPr>
        <w:t>我院锚定当前校园安全稳定面临的风险和挑战，做到“四个到位”，为学生安全筑牢防护网，确保学生的安全稳定。</w:t>
      </w:r>
      <w:r w:rsidR="003947AD" w:rsidRPr="00F1766E">
        <w:rPr>
          <w:rFonts w:ascii="仿宋_GB2312" w:eastAsia="仿宋_GB2312" w:hAnsi="宋体" w:cs="宋体" w:hint="eastAsia"/>
          <w:b/>
          <w:bCs/>
          <w:sz w:val="30"/>
          <w:szCs w:val="30"/>
        </w:rPr>
        <w:t>一是加强意识形态工作，筑牢师生思想防线</w:t>
      </w:r>
      <w:r w:rsidR="00116544" w:rsidRPr="00F1766E">
        <w:rPr>
          <w:rFonts w:ascii="仿宋_GB2312" w:eastAsia="仿宋_GB2312" w:hAnsi="宋体" w:cs="宋体" w:hint="eastAsia"/>
          <w:b/>
          <w:bCs/>
          <w:sz w:val="30"/>
          <w:szCs w:val="30"/>
        </w:rPr>
        <w:t>；</w:t>
      </w:r>
      <w:r w:rsidR="003947AD" w:rsidRPr="00F1766E">
        <w:rPr>
          <w:rFonts w:ascii="仿宋_GB2312" w:eastAsia="仿宋_GB2312" w:hAnsi="宋体" w:cs="宋体" w:hint="eastAsia"/>
          <w:b/>
          <w:bCs/>
          <w:sz w:val="30"/>
          <w:szCs w:val="30"/>
        </w:rPr>
        <w:t>二是“五常态”持续做好疫情防控工作</w:t>
      </w:r>
      <w:r w:rsidR="00116544" w:rsidRPr="00F1766E">
        <w:rPr>
          <w:rFonts w:ascii="仿宋_GB2312" w:eastAsia="仿宋_GB2312" w:hAnsi="宋体" w:cs="宋体" w:hint="eastAsia"/>
          <w:b/>
          <w:bCs/>
          <w:sz w:val="30"/>
          <w:szCs w:val="30"/>
        </w:rPr>
        <w:t>；</w:t>
      </w:r>
      <w:r w:rsidR="003947AD" w:rsidRPr="00F1766E">
        <w:rPr>
          <w:rFonts w:ascii="仿宋_GB2312" w:eastAsia="仿宋_GB2312" w:hAnsi="宋体" w:cs="宋体" w:hint="eastAsia"/>
          <w:b/>
          <w:bCs/>
          <w:sz w:val="30"/>
          <w:szCs w:val="30"/>
        </w:rPr>
        <w:t>三是创建“零诈骗”学院，确保师生生命财产安全</w:t>
      </w:r>
      <w:r w:rsidR="00116544" w:rsidRPr="00F1766E">
        <w:rPr>
          <w:rFonts w:ascii="仿宋_GB2312" w:eastAsia="仿宋_GB2312" w:hAnsi="宋体" w:cs="宋体" w:hint="eastAsia"/>
          <w:b/>
          <w:bCs/>
          <w:sz w:val="30"/>
          <w:szCs w:val="30"/>
        </w:rPr>
        <w:t>；</w:t>
      </w:r>
      <w:r w:rsidR="003947AD" w:rsidRPr="00F1766E">
        <w:rPr>
          <w:rFonts w:ascii="仿宋_GB2312" w:eastAsia="仿宋_GB2312" w:hAnsi="宋体" w:cs="宋体" w:hint="eastAsia"/>
          <w:b/>
          <w:bCs/>
          <w:sz w:val="30"/>
          <w:szCs w:val="30"/>
        </w:rPr>
        <w:t>四是加强心理帮扶，确保危机干预到位。</w:t>
      </w:r>
    </w:p>
    <w:p w:rsidR="00EF3C05" w:rsidRPr="00F1766E" w:rsidRDefault="00893616" w:rsidP="006A1AA3">
      <w:pPr>
        <w:adjustRightInd w:val="0"/>
        <w:snapToGrid w:val="0"/>
        <w:spacing w:line="360" w:lineRule="auto"/>
        <w:ind w:firstLineChars="200" w:firstLine="602"/>
        <w:rPr>
          <w:rFonts w:ascii="仿宋_GB2312" w:eastAsia="仿宋_GB2312" w:hAnsi="宋体" w:cs="宋体" w:hint="eastAsia"/>
          <w:b/>
          <w:bCs/>
          <w:sz w:val="30"/>
          <w:szCs w:val="30"/>
        </w:rPr>
      </w:pPr>
      <w:r w:rsidRPr="00F1766E">
        <w:rPr>
          <w:rFonts w:ascii="仿宋_GB2312" w:eastAsia="仿宋_GB2312" w:hAnsi="宋体" w:cs="宋体" w:hint="eastAsia"/>
          <w:b/>
          <w:bCs/>
          <w:sz w:val="30"/>
          <w:szCs w:val="30"/>
        </w:rPr>
        <w:t>2</w:t>
      </w:r>
      <w:r w:rsidR="00116544" w:rsidRPr="00F1766E">
        <w:rPr>
          <w:rFonts w:ascii="仿宋_GB2312" w:eastAsia="仿宋_GB2312" w:hAnsi="宋体" w:cs="宋体" w:hint="eastAsia"/>
          <w:b/>
          <w:bCs/>
          <w:sz w:val="30"/>
          <w:szCs w:val="30"/>
        </w:rPr>
        <w:t>4.</w:t>
      </w:r>
      <w:r w:rsidR="003947AD" w:rsidRPr="00F1766E">
        <w:rPr>
          <w:rFonts w:ascii="仿宋_GB2312" w:eastAsia="仿宋_GB2312" w:hAnsi="宋体" w:cs="宋体" w:hint="eastAsia"/>
          <w:sz w:val="30"/>
          <w:szCs w:val="30"/>
        </w:rPr>
        <w:t>纵向上，把握学生成长规律，打造“迎新季”“学风季”“实践季”“毕业季”四季（即四纵）教育品牌，强化全程育人。</w:t>
      </w:r>
      <w:r w:rsidR="003947AD" w:rsidRPr="00F1766E">
        <w:rPr>
          <w:rFonts w:ascii="仿宋_GB2312" w:eastAsia="仿宋_GB2312" w:hAnsi="宋体" w:cs="宋体" w:hint="eastAsia"/>
          <w:b/>
          <w:bCs/>
          <w:sz w:val="30"/>
          <w:szCs w:val="30"/>
        </w:rPr>
        <w:t>迎新季：</w:t>
      </w:r>
      <w:r w:rsidR="003947AD" w:rsidRPr="00F1766E">
        <w:rPr>
          <w:rFonts w:ascii="仿宋_GB2312" w:eastAsia="仿宋_GB2312" w:hAnsi="宋体" w:cs="宋体" w:hint="eastAsia"/>
          <w:sz w:val="30"/>
          <w:szCs w:val="30"/>
        </w:rPr>
        <w:t>紧扣新生入学教育重要环节，按照常态化疫情防控要求，丰富教育载体，搭建育人平台，凝聚育人合力，精心推进</w:t>
      </w:r>
      <w:r w:rsidR="003947AD" w:rsidRPr="00F1766E">
        <w:rPr>
          <w:rFonts w:ascii="仿宋_GB2312" w:eastAsia="仿宋_GB2312" w:hAnsi="宋体" w:cs="宋体" w:hint="eastAsia"/>
          <w:bCs/>
          <w:sz w:val="30"/>
          <w:szCs w:val="30"/>
        </w:rPr>
        <w:t>“端口前移”</w:t>
      </w:r>
      <w:r w:rsidR="003947AD" w:rsidRPr="00F1766E">
        <w:rPr>
          <w:rFonts w:ascii="仿宋_GB2312" w:eastAsia="仿宋_GB2312" w:hAnsi="宋体" w:cs="宋体" w:hint="eastAsia"/>
          <w:sz w:val="30"/>
          <w:szCs w:val="30"/>
        </w:rPr>
        <w:t>和</w:t>
      </w:r>
      <w:r w:rsidR="003947AD" w:rsidRPr="00F1766E">
        <w:rPr>
          <w:rFonts w:ascii="仿宋_GB2312" w:eastAsia="仿宋_GB2312" w:hAnsi="宋体" w:cs="宋体" w:hint="eastAsia"/>
          <w:bCs/>
          <w:sz w:val="30"/>
          <w:szCs w:val="30"/>
        </w:rPr>
        <w:t>“两项结合”</w:t>
      </w:r>
      <w:r w:rsidR="003947AD" w:rsidRPr="00F1766E">
        <w:rPr>
          <w:rFonts w:ascii="仿宋_GB2312" w:eastAsia="仿宋_GB2312" w:hAnsi="宋体" w:cs="宋体" w:hint="eastAsia"/>
          <w:sz w:val="30"/>
          <w:szCs w:val="30"/>
        </w:rPr>
        <w:t>，提升迎新教育内涵。</w:t>
      </w:r>
      <w:r w:rsidR="003947AD" w:rsidRPr="00F1766E">
        <w:rPr>
          <w:rFonts w:ascii="仿宋_GB2312" w:eastAsia="仿宋_GB2312" w:hAnsi="宋体" w:cs="宋体" w:hint="eastAsia"/>
          <w:b/>
          <w:bCs/>
          <w:sz w:val="30"/>
          <w:szCs w:val="30"/>
        </w:rPr>
        <w:t>学风季：</w:t>
      </w:r>
      <w:r w:rsidR="003947AD" w:rsidRPr="00F1766E">
        <w:rPr>
          <w:rFonts w:ascii="仿宋_GB2312" w:eastAsia="仿宋_GB2312" w:hAnsi="宋体" w:cs="宋体" w:hint="eastAsia"/>
          <w:sz w:val="30"/>
          <w:szCs w:val="30"/>
        </w:rPr>
        <w:t>即“学习纪律强化月”和“学风建设主题月”等相关活动。</w:t>
      </w:r>
      <w:bookmarkStart w:id="0" w:name="_GoBack"/>
      <w:bookmarkEnd w:id="0"/>
      <w:r w:rsidR="003947AD" w:rsidRPr="00F1766E">
        <w:rPr>
          <w:rFonts w:ascii="仿宋_GB2312" w:eastAsia="仿宋_GB2312" w:hAnsi="宋体" w:cs="宋体" w:hint="eastAsia"/>
          <w:b/>
          <w:bCs/>
          <w:sz w:val="30"/>
          <w:szCs w:val="30"/>
        </w:rPr>
        <w:t>实践季：</w:t>
      </w:r>
      <w:r w:rsidR="003947AD" w:rsidRPr="00F1766E">
        <w:rPr>
          <w:rFonts w:ascii="仿宋_GB2312" w:eastAsia="仿宋_GB2312" w:hAnsi="宋体" w:cs="宋体" w:hint="eastAsia"/>
          <w:sz w:val="30"/>
          <w:szCs w:val="30"/>
        </w:rPr>
        <w:t>构建“实习实训基地协同、社会服务深入、实践成果升华”的“三位</w:t>
      </w:r>
      <w:r w:rsidR="003947AD" w:rsidRPr="00F1766E">
        <w:rPr>
          <w:rFonts w:ascii="仿宋_GB2312" w:eastAsia="仿宋_GB2312" w:hAnsi="宋体" w:cs="宋体" w:hint="eastAsia"/>
          <w:sz w:val="30"/>
          <w:szCs w:val="30"/>
        </w:rPr>
        <w:lastRenderedPageBreak/>
        <w:t>一体”的实践淬炼体系。</w:t>
      </w:r>
      <w:r w:rsidR="003947AD" w:rsidRPr="00F1766E">
        <w:rPr>
          <w:rFonts w:ascii="仿宋_GB2312" w:eastAsia="仿宋_GB2312" w:hAnsi="宋体" w:cs="宋体" w:hint="eastAsia"/>
          <w:b/>
          <w:bCs/>
          <w:sz w:val="30"/>
          <w:szCs w:val="30"/>
        </w:rPr>
        <w:t>毕业季：</w:t>
      </w:r>
      <w:r w:rsidR="003947AD" w:rsidRPr="00F1766E">
        <w:rPr>
          <w:rFonts w:ascii="仿宋_GB2312" w:eastAsia="仿宋_GB2312" w:hAnsi="宋体" w:cs="宋体" w:hint="eastAsia"/>
          <w:sz w:val="30"/>
          <w:szCs w:val="30"/>
        </w:rPr>
        <w:t>着力“笃志”“深情”“暖心”，推进“毕业卓越远航”行动，根植校友情怀，全力做好毕业生管理服务工作。</w:t>
      </w:r>
    </w:p>
    <w:p w:rsidR="00DE63C6" w:rsidRPr="00F1766E" w:rsidRDefault="006A1AA3" w:rsidP="00F1766E">
      <w:pPr>
        <w:pStyle w:val="reader-word-layerreader-word-s1-5"/>
        <w:widowControl w:val="0"/>
        <w:spacing w:before="0" w:beforeAutospacing="0" w:after="0" w:afterAutospacing="0"/>
        <w:ind w:firstLineChars="200" w:firstLine="600"/>
        <w:jc w:val="both"/>
        <w:rPr>
          <w:rFonts w:ascii="仿宋_GB2312" w:eastAsia="仿宋_GB2312" w:hAnsi="仿宋_GB2312" w:cs="仿宋_GB2312"/>
          <w:color w:val="000000"/>
          <w:spacing w:val="27"/>
          <w:sz w:val="30"/>
          <w:szCs w:val="30"/>
        </w:rPr>
      </w:pPr>
      <w:r w:rsidRPr="00F1766E">
        <w:rPr>
          <w:rFonts w:ascii="仿宋_GB2312" w:eastAsia="仿宋_GB2312" w:hAnsi="仿宋" w:cs="仿宋" w:hint="eastAsia"/>
          <w:sz w:val="30"/>
          <w:szCs w:val="30"/>
        </w:rPr>
        <w:t>一年以来，在学校党委、行政的正确领导下</w:t>
      </w:r>
      <w:r w:rsidR="00111496" w:rsidRPr="00F1766E">
        <w:rPr>
          <w:rFonts w:ascii="仿宋_GB2312" w:eastAsia="仿宋_GB2312" w:hAnsi="仿宋" w:cs="仿宋" w:hint="eastAsia"/>
          <w:sz w:val="30"/>
          <w:szCs w:val="30"/>
        </w:rPr>
        <w:t>和</w:t>
      </w:r>
      <w:r w:rsidR="00111496" w:rsidRPr="00F1766E">
        <w:rPr>
          <w:rFonts w:ascii="仿宋_GB2312" w:eastAsia="仿宋_GB2312" w:hAnsi="仿宋_GB2312" w:cs="仿宋_GB2312" w:hint="eastAsia"/>
          <w:sz w:val="30"/>
          <w:szCs w:val="30"/>
        </w:rPr>
        <w:t>学校各职能部门和兄弟学院的大力支持和密切配合下，经过</w:t>
      </w:r>
      <w:r w:rsidRPr="00F1766E">
        <w:rPr>
          <w:rFonts w:ascii="仿宋_GB2312" w:eastAsia="仿宋_GB2312" w:hAnsi="仿宋_GB2312" w:cs="仿宋_GB2312" w:hint="eastAsia"/>
          <w:sz w:val="30"/>
          <w:szCs w:val="30"/>
        </w:rPr>
        <w:t>学院全体教师的辛勤工作和共同努力下，</w:t>
      </w:r>
      <w:r w:rsidR="00111496" w:rsidRPr="00F1766E">
        <w:rPr>
          <w:rFonts w:ascii="仿宋_GB2312" w:eastAsia="仿宋_GB2312" w:hAnsi="仿宋" w:cs="仿宋" w:hint="eastAsia"/>
          <w:sz w:val="30"/>
          <w:szCs w:val="30"/>
        </w:rPr>
        <w:t>民族学院</w:t>
      </w:r>
      <w:r w:rsidRPr="00F1766E">
        <w:rPr>
          <w:rFonts w:ascii="仿宋_GB2312" w:eastAsia="仿宋_GB2312" w:hAnsi="仿宋_GB2312" w:cs="仿宋_GB2312" w:hint="eastAsia"/>
          <w:sz w:val="30"/>
          <w:szCs w:val="30"/>
        </w:rPr>
        <w:t>各项工作都</w:t>
      </w:r>
      <w:r w:rsidR="00111496" w:rsidRPr="00F1766E">
        <w:rPr>
          <w:rFonts w:ascii="仿宋_GB2312" w:eastAsia="仿宋_GB2312" w:hAnsi="仿宋_GB2312" w:cs="仿宋_GB2312" w:hint="eastAsia"/>
          <w:sz w:val="30"/>
          <w:szCs w:val="30"/>
        </w:rPr>
        <w:t>取得了较好的</w:t>
      </w:r>
      <w:r w:rsidRPr="00F1766E">
        <w:rPr>
          <w:rFonts w:ascii="仿宋_GB2312" w:eastAsia="仿宋_GB2312" w:hAnsi="仿宋_GB2312" w:cs="仿宋_GB2312" w:hint="eastAsia"/>
          <w:sz w:val="30"/>
          <w:szCs w:val="30"/>
        </w:rPr>
        <w:t>成绩。</w:t>
      </w:r>
      <w:r w:rsidR="00111496" w:rsidRPr="00F1766E">
        <w:rPr>
          <w:rFonts w:ascii="仿宋_GB2312" w:eastAsia="仿宋_GB2312" w:hAnsi="仿宋_GB2312" w:cs="仿宋_GB2312" w:hint="eastAsia"/>
          <w:sz w:val="30"/>
          <w:szCs w:val="30"/>
        </w:rPr>
        <w:t>但是，我们也要清醒</w:t>
      </w:r>
      <w:r w:rsidR="00F1766E" w:rsidRPr="00F1766E">
        <w:rPr>
          <w:rFonts w:ascii="仿宋_GB2312" w:eastAsia="仿宋_GB2312" w:hAnsi="仿宋_GB2312" w:cs="仿宋_GB2312" w:hint="eastAsia"/>
          <w:sz w:val="30"/>
          <w:szCs w:val="30"/>
        </w:rPr>
        <w:t>认识到工作中的不足和问题，如人才培养的竞争力不强</w:t>
      </w:r>
      <w:r w:rsidR="00111496" w:rsidRPr="00F1766E">
        <w:rPr>
          <w:rFonts w:ascii="仿宋_GB2312" w:eastAsia="仿宋_GB2312" w:hAnsi="仿宋_GB2312" w:cs="仿宋_GB2312" w:hint="eastAsia"/>
          <w:sz w:val="30"/>
          <w:szCs w:val="30"/>
        </w:rPr>
        <w:t>，专业特色不突出，</w:t>
      </w:r>
      <w:r w:rsidR="00F1766E" w:rsidRPr="00F1766E">
        <w:rPr>
          <w:rFonts w:ascii="仿宋_GB2312" w:eastAsia="仿宋_GB2312" w:hAnsi="仿宋_GB2312" w:cs="仿宋_GB2312" w:hint="eastAsia"/>
          <w:sz w:val="30"/>
          <w:szCs w:val="30"/>
        </w:rPr>
        <w:t>科研水平有待进一步提升、人才团队还没有有效形成等。</w:t>
      </w:r>
      <w:r w:rsidRPr="00F1766E">
        <w:rPr>
          <w:rFonts w:ascii="仿宋_GB2312" w:eastAsia="仿宋_GB2312" w:hAnsi="仿宋" w:cs="仿宋" w:hint="eastAsia"/>
          <w:sz w:val="30"/>
          <w:szCs w:val="30"/>
        </w:rPr>
        <w:t>新的一年，</w:t>
      </w:r>
      <w:r w:rsidR="00F1766E" w:rsidRPr="00F1766E">
        <w:rPr>
          <w:rFonts w:ascii="仿宋_GB2312" w:eastAsia="仿宋_GB2312" w:hAnsi="仿宋" w:cs="仿宋" w:hint="eastAsia"/>
          <w:sz w:val="30"/>
          <w:szCs w:val="30"/>
        </w:rPr>
        <w:t>学院将在学校党委、行政的进一步领导、支持和关怀下，</w:t>
      </w:r>
      <w:r w:rsidR="00F1766E" w:rsidRPr="00F1766E">
        <w:rPr>
          <w:rFonts w:ascii="仿宋_GB2312" w:eastAsia="仿宋_GB2312" w:hAnsi="仿宋_GB2312" w:cs="仿宋_GB2312" w:hint="eastAsia"/>
          <w:sz w:val="30"/>
          <w:szCs w:val="30"/>
        </w:rPr>
        <w:t>凝心聚力，</w:t>
      </w:r>
      <w:r w:rsidR="00F1766E" w:rsidRPr="00F1766E">
        <w:rPr>
          <w:rFonts w:ascii="仿宋_GB2312" w:eastAsia="仿宋_GB2312" w:hAnsi="仿宋" w:cs="仿宋" w:hint="eastAsia"/>
          <w:sz w:val="30"/>
          <w:szCs w:val="30"/>
        </w:rPr>
        <w:t>迎难而上，奋力拼搏，</w:t>
      </w:r>
      <w:r w:rsidR="00F1766E" w:rsidRPr="00F1766E">
        <w:rPr>
          <w:rFonts w:ascii="仿宋_GB2312" w:eastAsia="仿宋_GB2312" w:hAnsi="仿宋_GB2312" w:cs="仿宋_GB2312" w:hint="eastAsia"/>
          <w:sz w:val="30"/>
          <w:szCs w:val="30"/>
        </w:rPr>
        <w:t>共同推进</w:t>
      </w:r>
      <w:r w:rsidR="00F1766E" w:rsidRPr="00F1766E">
        <w:rPr>
          <w:rFonts w:ascii="仿宋_GB2312" w:eastAsia="仿宋_GB2312" w:hAnsi="仿宋_GB2312" w:cs="仿宋_GB2312" w:hint="eastAsia"/>
          <w:sz w:val="30"/>
          <w:szCs w:val="30"/>
        </w:rPr>
        <w:t>民族</w:t>
      </w:r>
      <w:r w:rsidR="00F1766E" w:rsidRPr="00F1766E">
        <w:rPr>
          <w:rFonts w:ascii="仿宋_GB2312" w:eastAsia="仿宋_GB2312" w:hAnsi="仿宋_GB2312" w:cs="仿宋_GB2312" w:hint="eastAsia"/>
          <w:sz w:val="30"/>
          <w:szCs w:val="30"/>
        </w:rPr>
        <w:t>学院高质量可持续发展。</w:t>
      </w:r>
    </w:p>
    <w:sectPr w:rsidR="00DE63C6" w:rsidRPr="00F1766E" w:rsidSect="002B2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7E" w:rsidRDefault="006B657E" w:rsidP="00D32CA3">
      <w:r>
        <w:separator/>
      </w:r>
    </w:p>
  </w:endnote>
  <w:endnote w:type="continuationSeparator" w:id="0">
    <w:p w:rsidR="006B657E" w:rsidRDefault="006B657E" w:rsidP="00D32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7E" w:rsidRDefault="006B657E" w:rsidP="00D32CA3">
      <w:r>
        <w:separator/>
      </w:r>
    </w:p>
  </w:footnote>
  <w:footnote w:type="continuationSeparator" w:id="0">
    <w:p w:rsidR="006B657E" w:rsidRDefault="006B657E" w:rsidP="00D32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505A0"/>
    <w:multiLevelType w:val="singleLevel"/>
    <w:tmpl w:val="A1F505A0"/>
    <w:lvl w:ilvl="0">
      <w:start w:val="1"/>
      <w:numFmt w:val="chineseCounting"/>
      <w:suff w:val="nothing"/>
      <w:lvlText w:val="%1、"/>
      <w:lvlJc w:val="left"/>
      <w:pPr>
        <w:ind w:left="851"/>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F87"/>
    <w:rsid w:val="00005D1F"/>
    <w:rsid w:val="00014F99"/>
    <w:rsid w:val="00015D1E"/>
    <w:rsid w:val="00020A40"/>
    <w:rsid w:val="00023466"/>
    <w:rsid w:val="0002679A"/>
    <w:rsid w:val="00026E9D"/>
    <w:rsid w:val="00027AF7"/>
    <w:rsid w:val="00030BBC"/>
    <w:rsid w:val="00031354"/>
    <w:rsid w:val="00031E9E"/>
    <w:rsid w:val="00033A1A"/>
    <w:rsid w:val="00035BF4"/>
    <w:rsid w:val="00040034"/>
    <w:rsid w:val="00046E0D"/>
    <w:rsid w:val="00046EBD"/>
    <w:rsid w:val="00047A13"/>
    <w:rsid w:val="000500A0"/>
    <w:rsid w:val="000508EF"/>
    <w:rsid w:val="000516FA"/>
    <w:rsid w:val="00052B2E"/>
    <w:rsid w:val="0005382F"/>
    <w:rsid w:val="00056B12"/>
    <w:rsid w:val="000610E8"/>
    <w:rsid w:val="00061432"/>
    <w:rsid w:val="00064279"/>
    <w:rsid w:val="00067104"/>
    <w:rsid w:val="00067367"/>
    <w:rsid w:val="0006747F"/>
    <w:rsid w:val="000733B1"/>
    <w:rsid w:val="000749AE"/>
    <w:rsid w:val="00084807"/>
    <w:rsid w:val="000911B6"/>
    <w:rsid w:val="000927C6"/>
    <w:rsid w:val="000952E3"/>
    <w:rsid w:val="00095BEE"/>
    <w:rsid w:val="000A10A7"/>
    <w:rsid w:val="000A32CE"/>
    <w:rsid w:val="000A403F"/>
    <w:rsid w:val="000A4DA6"/>
    <w:rsid w:val="000A5AA0"/>
    <w:rsid w:val="000A6BD1"/>
    <w:rsid w:val="000A798D"/>
    <w:rsid w:val="000B21F2"/>
    <w:rsid w:val="000B2248"/>
    <w:rsid w:val="000B2B2E"/>
    <w:rsid w:val="000B53AB"/>
    <w:rsid w:val="000B7DBF"/>
    <w:rsid w:val="000C155D"/>
    <w:rsid w:val="000C2071"/>
    <w:rsid w:val="000C36AF"/>
    <w:rsid w:val="000C4FF1"/>
    <w:rsid w:val="000C5716"/>
    <w:rsid w:val="000C5B43"/>
    <w:rsid w:val="000D02D7"/>
    <w:rsid w:val="000D08D8"/>
    <w:rsid w:val="000D169F"/>
    <w:rsid w:val="000D2D05"/>
    <w:rsid w:val="000D4E77"/>
    <w:rsid w:val="000E06F9"/>
    <w:rsid w:val="000E248A"/>
    <w:rsid w:val="000E2DB8"/>
    <w:rsid w:val="000E4C2E"/>
    <w:rsid w:val="000F1982"/>
    <w:rsid w:val="000F4F43"/>
    <w:rsid w:val="0010227E"/>
    <w:rsid w:val="001049BD"/>
    <w:rsid w:val="00104E7A"/>
    <w:rsid w:val="001055EB"/>
    <w:rsid w:val="00106E02"/>
    <w:rsid w:val="00111496"/>
    <w:rsid w:val="00111C8E"/>
    <w:rsid w:val="001123E8"/>
    <w:rsid w:val="00116544"/>
    <w:rsid w:val="00121F4D"/>
    <w:rsid w:val="001223CD"/>
    <w:rsid w:val="001228A2"/>
    <w:rsid w:val="0012517C"/>
    <w:rsid w:val="00127E3F"/>
    <w:rsid w:val="00130515"/>
    <w:rsid w:val="00130658"/>
    <w:rsid w:val="00130711"/>
    <w:rsid w:val="001309F8"/>
    <w:rsid w:val="001325E5"/>
    <w:rsid w:val="001346BE"/>
    <w:rsid w:val="00134B4E"/>
    <w:rsid w:val="0013762B"/>
    <w:rsid w:val="00140B4E"/>
    <w:rsid w:val="00141A7C"/>
    <w:rsid w:val="0014689B"/>
    <w:rsid w:val="00146F3C"/>
    <w:rsid w:val="00147D7A"/>
    <w:rsid w:val="001511CA"/>
    <w:rsid w:val="0015292B"/>
    <w:rsid w:val="001531E7"/>
    <w:rsid w:val="0015590E"/>
    <w:rsid w:val="00160C52"/>
    <w:rsid w:val="001614C9"/>
    <w:rsid w:val="001767EA"/>
    <w:rsid w:val="001777D2"/>
    <w:rsid w:val="0018194B"/>
    <w:rsid w:val="00185E2A"/>
    <w:rsid w:val="00187827"/>
    <w:rsid w:val="00187922"/>
    <w:rsid w:val="00187E77"/>
    <w:rsid w:val="0019068F"/>
    <w:rsid w:val="00190E25"/>
    <w:rsid w:val="001911E8"/>
    <w:rsid w:val="00191E79"/>
    <w:rsid w:val="001924D3"/>
    <w:rsid w:val="001930F1"/>
    <w:rsid w:val="00195A4E"/>
    <w:rsid w:val="00196FBA"/>
    <w:rsid w:val="001975C3"/>
    <w:rsid w:val="001A14F4"/>
    <w:rsid w:val="001A5788"/>
    <w:rsid w:val="001B248A"/>
    <w:rsid w:val="001B6984"/>
    <w:rsid w:val="001C18B4"/>
    <w:rsid w:val="001C18E4"/>
    <w:rsid w:val="001C4FD5"/>
    <w:rsid w:val="001C7009"/>
    <w:rsid w:val="001C727C"/>
    <w:rsid w:val="001D10CF"/>
    <w:rsid w:val="001D23EC"/>
    <w:rsid w:val="001D3151"/>
    <w:rsid w:val="001D34F8"/>
    <w:rsid w:val="001D375E"/>
    <w:rsid w:val="001D6A86"/>
    <w:rsid w:val="001E0BBC"/>
    <w:rsid w:val="001E1B63"/>
    <w:rsid w:val="001E2BD7"/>
    <w:rsid w:val="001E2F00"/>
    <w:rsid w:val="001E322D"/>
    <w:rsid w:val="001E3316"/>
    <w:rsid w:val="001F3F57"/>
    <w:rsid w:val="001F4097"/>
    <w:rsid w:val="001F5241"/>
    <w:rsid w:val="002007F8"/>
    <w:rsid w:val="00201F7C"/>
    <w:rsid w:val="002024F9"/>
    <w:rsid w:val="0021104E"/>
    <w:rsid w:val="00212583"/>
    <w:rsid w:val="00213278"/>
    <w:rsid w:val="00214BA3"/>
    <w:rsid w:val="00215161"/>
    <w:rsid w:val="00216B23"/>
    <w:rsid w:val="00217BFB"/>
    <w:rsid w:val="00220963"/>
    <w:rsid w:val="00225BC0"/>
    <w:rsid w:val="00225DED"/>
    <w:rsid w:val="00225E3A"/>
    <w:rsid w:val="00231062"/>
    <w:rsid w:val="0023174B"/>
    <w:rsid w:val="002348EB"/>
    <w:rsid w:val="00234DDC"/>
    <w:rsid w:val="00235DA6"/>
    <w:rsid w:val="00240C6E"/>
    <w:rsid w:val="00243643"/>
    <w:rsid w:val="002451C8"/>
    <w:rsid w:val="00256336"/>
    <w:rsid w:val="002569FB"/>
    <w:rsid w:val="002571CF"/>
    <w:rsid w:val="00257D6B"/>
    <w:rsid w:val="002601B1"/>
    <w:rsid w:val="002613C9"/>
    <w:rsid w:val="0026323C"/>
    <w:rsid w:val="00265052"/>
    <w:rsid w:val="00267B5F"/>
    <w:rsid w:val="002721E1"/>
    <w:rsid w:val="00272628"/>
    <w:rsid w:val="00276038"/>
    <w:rsid w:val="00280D75"/>
    <w:rsid w:val="00282E48"/>
    <w:rsid w:val="00285157"/>
    <w:rsid w:val="002878C4"/>
    <w:rsid w:val="0029020D"/>
    <w:rsid w:val="00290575"/>
    <w:rsid w:val="00292308"/>
    <w:rsid w:val="00293361"/>
    <w:rsid w:val="002943E0"/>
    <w:rsid w:val="002955EF"/>
    <w:rsid w:val="00295BD3"/>
    <w:rsid w:val="002967DE"/>
    <w:rsid w:val="002A32A6"/>
    <w:rsid w:val="002A47F0"/>
    <w:rsid w:val="002A5C6D"/>
    <w:rsid w:val="002A62FC"/>
    <w:rsid w:val="002A6845"/>
    <w:rsid w:val="002B10B2"/>
    <w:rsid w:val="002B258D"/>
    <w:rsid w:val="002B2743"/>
    <w:rsid w:val="002B3493"/>
    <w:rsid w:val="002B50EE"/>
    <w:rsid w:val="002D47C5"/>
    <w:rsid w:val="002D5F9F"/>
    <w:rsid w:val="002E31C2"/>
    <w:rsid w:val="002E3A66"/>
    <w:rsid w:val="002E49E6"/>
    <w:rsid w:val="002F0FF6"/>
    <w:rsid w:val="002F3373"/>
    <w:rsid w:val="002F621C"/>
    <w:rsid w:val="00301F03"/>
    <w:rsid w:val="00304544"/>
    <w:rsid w:val="0030457C"/>
    <w:rsid w:val="00305FB7"/>
    <w:rsid w:val="00307F46"/>
    <w:rsid w:val="00325942"/>
    <w:rsid w:val="00326E94"/>
    <w:rsid w:val="003273CB"/>
    <w:rsid w:val="00331CA1"/>
    <w:rsid w:val="00333036"/>
    <w:rsid w:val="00335FF2"/>
    <w:rsid w:val="00336C38"/>
    <w:rsid w:val="003377E1"/>
    <w:rsid w:val="0034049D"/>
    <w:rsid w:val="003518BF"/>
    <w:rsid w:val="00354A36"/>
    <w:rsid w:val="00361622"/>
    <w:rsid w:val="003650E2"/>
    <w:rsid w:val="003676FB"/>
    <w:rsid w:val="00373310"/>
    <w:rsid w:val="00373D4D"/>
    <w:rsid w:val="00375AA3"/>
    <w:rsid w:val="0037702D"/>
    <w:rsid w:val="00380247"/>
    <w:rsid w:val="0038216B"/>
    <w:rsid w:val="003831A9"/>
    <w:rsid w:val="00383584"/>
    <w:rsid w:val="00387DE7"/>
    <w:rsid w:val="00390077"/>
    <w:rsid w:val="003947AD"/>
    <w:rsid w:val="00394B76"/>
    <w:rsid w:val="003A056B"/>
    <w:rsid w:val="003A40C5"/>
    <w:rsid w:val="003A4B28"/>
    <w:rsid w:val="003A6D53"/>
    <w:rsid w:val="003A745C"/>
    <w:rsid w:val="003B09DC"/>
    <w:rsid w:val="003B27B7"/>
    <w:rsid w:val="003B403E"/>
    <w:rsid w:val="003B4A29"/>
    <w:rsid w:val="003B4D68"/>
    <w:rsid w:val="003B5BCA"/>
    <w:rsid w:val="003B5FEE"/>
    <w:rsid w:val="003B6ABC"/>
    <w:rsid w:val="003C5A65"/>
    <w:rsid w:val="003D1E40"/>
    <w:rsid w:val="003D213B"/>
    <w:rsid w:val="003D7344"/>
    <w:rsid w:val="003E277C"/>
    <w:rsid w:val="003E6939"/>
    <w:rsid w:val="003F5A87"/>
    <w:rsid w:val="003F75DF"/>
    <w:rsid w:val="003F78B7"/>
    <w:rsid w:val="003F7A4E"/>
    <w:rsid w:val="004010C5"/>
    <w:rsid w:val="004014CC"/>
    <w:rsid w:val="00402183"/>
    <w:rsid w:val="00402D9C"/>
    <w:rsid w:val="00403592"/>
    <w:rsid w:val="004036EA"/>
    <w:rsid w:val="004107F2"/>
    <w:rsid w:val="00420ECC"/>
    <w:rsid w:val="00422885"/>
    <w:rsid w:val="00424AC9"/>
    <w:rsid w:val="0042516A"/>
    <w:rsid w:val="00430851"/>
    <w:rsid w:val="00437750"/>
    <w:rsid w:val="00444C14"/>
    <w:rsid w:val="00450627"/>
    <w:rsid w:val="00451F3A"/>
    <w:rsid w:val="0045501A"/>
    <w:rsid w:val="00457715"/>
    <w:rsid w:val="00461DF7"/>
    <w:rsid w:val="00463CCD"/>
    <w:rsid w:val="004663AF"/>
    <w:rsid w:val="004725DF"/>
    <w:rsid w:val="004730FE"/>
    <w:rsid w:val="004744F4"/>
    <w:rsid w:val="00476933"/>
    <w:rsid w:val="004812A0"/>
    <w:rsid w:val="0048224E"/>
    <w:rsid w:val="004856BD"/>
    <w:rsid w:val="0049155B"/>
    <w:rsid w:val="004A081D"/>
    <w:rsid w:val="004A191D"/>
    <w:rsid w:val="004A1EBC"/>
    <w:rsid w:val="004A25C3"/>
    <w:rsid w:val="004A7BD5"/>
    <w:rsid w:val="004B1FA0"/>
    <w:rsid w:val="004B290D"/>
    <w:rsid w:val="004B49D9"/>
    <w:rsid w:val="004B50B1"/>
    <w:rsid w:val="004B5C55"/>
    <w:rsid w:val="004C00F9"/>
    <w:rsid w:val="004C0737"/>
    <w:rsid w:val="004C2CAA"/>
    <w:rsid w:val="004C5307"/>
    <w:rsid w:val="004C71A1"/>
    <w:rsid w:val="004D257E"/>
    <w:rsid w:val="004D3657"/>
    <w:rsid w:val="004D4DF5"/>
    <w:rsid w:val="004D5886"/>
    <w:rsid w:val="004D5FE3"/>
    <w:rsid w:val="004D720A"/>
    <w:rsid w:val="004E3F08"/>
    <w:rsid w:val="004F780D"/>
    <w:rsid w:val="0050248E"/>
    <w:rsid w:val="00505C3E"/>
    <w:rsid w:val="005068D1"/>
    <w:rsid w:val="00507708"/>
    <w:rsid w:val="00510249"/>
    <w:rsid w:val="00510281"/>
    <w:rsid w:val="00510606"/>
    <w:rsid w:val="005107F8"/>
    <w:rsid w:val="00510980"/>
    <w:rsid w:val="00513BB8"/>
    <w:rsid w:val="00517D1E"/>
    <w:rsid w:val="00520972"/>
    <w:rsid w:val="00522114"/>
    <w:rsid w:val="0052268E"/>
    <w:rsid w:val="00522C4D"/>
    <w:rsid w:val="00522EF0"/>
    <w:rsid w:val="00525765"/>
    <w:rsid w:val="00527338"/>
    <w:rsid w:val="00531E05"/>
    <w:rsid w:val="0053408F"/>
    <w:rsid w:val="00540DB7"/>
    <w:rsid w:val="00545363"/>
    <w:rsid w:val="00550BD5"/>
    <w:rsid w:val="005517C6"/>
    <w:rsid w:val="005535C2"/>
    <w:rsid w:val="005552BC"/>
    <w:rsid w:val="005620CD"/>
    <w:rsid w:val="00563783"/>
    <w:rsid w:val="00564986"/>
    <w:rsid w:val="00565948"/>
    <w:rsid w:val="005704B3"/>
    <w:rsid w:val="00573EAB"/>
    <w:rsid w:val="005753B1"/>
    <w:rsid w:val="005778B9"/>
    <w:rsid w:val="00580847"/>
    <w:rsid w:val="0058624A"/>
    <w:rsid w:val="00586AEE"/>
    <w:rsid w:val="00587261"/>
    <w:rsid w:val="00594C44"/>
    <w:rsid w:val="00596ACF"/>
    <w:rsid w:val="005A0366"/>
    <w:rsid w:val="005A4D31"/>
    <w:rsid w:val="005A6E4D"/>
    <w:rsid w:val="005A6E65"/>
    <w:rsid w:val="005A723C"/>
    <w:rsid w:val="005B15E7"/>
    <w:rsid w:val="005B1F2B"/>
    <w:rsid w:val="005B3D17"/>
    <w:rsid w:val="005B6F8E"/>
    <w:rsid w:val="005C70F2"/>
    <w:rsid w:val="005D5723"/>
    <w:rsid w:val="005D6670"/>
    <w:rsid w:val="005D69AA"/>
    <w:rsid w:val="005E0B19"/>
    <w:rsid w:val="005E398A"/>
    <w:rsid w:val="005E4241"/>
    <w:rsid w:val="005F2185"/>
    <w:rsid w:val="005F3418"/>
    <w:rsid w:val="00603F0A"/>
    <w:rsid w:val="0060676B"/>
    <w:rsid w:val="00620182"/>
    <w:rsid w:val="00622B7B"/>
    <w:rsid w:val="0062773D"/>
    <w:rsid w:val="0063038F"/>
    <w:rsid w:val="00631712"/>
    <w:rsid w:val="00631F65"/>
    <w:rsid w:val="00637298"/>
    <w:rsid w:val="00643375"/>
    <w:rsid w:val="00643B23"/>
    <w:rsid w:val="00644CC7"/>
    <w:rsid w:val="0064754F"/>
    <w:rsid w:val="006475CB"/>
    <w:rsid w:val="00647E16"/>
    <w:rsid w:val="0065570B"/>
    <w:rsid w:val="0066021E"/>
    <w:rsid w:val="00663515"/>
    <w:rsid w:val="00665185"/>
    <w:rsid w:val="006651D8"/>
    <w:rsid w:val="00670ADA"/>
    <w:rsid w:val="00670E19"/>
    <w:rsid w:val="006716BA"/>
    <w:rsid w:val="006751F9"/>
    <w:rsid w:val="00677F76"/>
    <w:rsid w:val="006837FA"/>
    <w:rsid w:val="006852DE"/>
    <w:rsid w:val="00685840"/>
    <w:rsid w:val="00687271"/>
    <w:rsid w:val="00690EC6"/>
    <w:rsid w:val="006917A5"/>
    <w:rsid w:val="006919FB"/>
    <w:rsid w:val="00693C9A"/>
    <w:rsid w:val="006A1AA3"/>
    <w:rsid w:val="006A29F8"/>
    <w:rsid w:val="006A436C"/>
    <w:rsid w:val="006B19BE"/>
    <w:rsid w:val="006B3EBF"/>
    <w:rsid w:val="006B4BC3"/>
    <w:rsid w:val="006B657E"/>
    <w:rsid w:val="006B6C44"/>
    <w:rsid w:val="006C054D"/>
    <w:rsid w:val="006C1E82"/>
    <w:rsid w:val="006C312F"/>
    <w:rsid w:val="006C3B14"/>
    <w:rsid w:val="006C6218"/>
    <w:rsid w:val="006D22B9"/>
    <w:rsid w:val="006D7F0B"/>
    <w:rsid w:val="006E1805"/>
    <w:rsid w:val="006E1BD5"/>
    <w:rsid w:val="006E364F"/>
    <w:rsid w:val="006E5459"/>
    <w:rsid w:val="006E5EF9"/>
    <w:rsid w:val="006E5FE2"/>
    <w:rsid w:val="006E692B"/>
    <w:rsid w:val="006F03CE"/>
    <w:rsid w:val="006F1060"/>
    <w:rsid w:val="006F1A58"/>
    <w:rsid w:val="007009E2"/>
    <w:rsid w:val="0070193C"/>
    <w:rsid w:val="00704754"/>
    <w:rsid w:val="00711B37"/>
    <w:rsid w:val="007139F4"/>
    <w:rsid w:val="007153EF"/>
    <w:rsid w:val="0072215F"/>
    <w:rsid w:val="00726689"/>
    <w:rsid w:val="00730105"/>
    <w:rsid w:val="007303AB"/>
    <w:rsid w:val="007304E8"/>
    <w:rsid w:val="0073585D"/>
    <w:rsid w:val="00736973"/>
    <w:rsid w:val="00741D58"/>
    <w:rsid w:val="007463B9"/>
    <w:rsid w:val="00755A5E"/>
    <w:rsid w:val="00760622"/>
    <w:rsid w:val="0076691E"/>
    <w:rsid w:val="007721C0"/>
    <w:rsid w:val="00777898"/>
    <w:rsid w:val="007807A4"/>
    <w:rsid w:val="00781468"/>
    <w:rsid w:val="007817E0"/>
    <w:rsid w:val="007841BE"/>
    <w:rsid w:val="00784961"/>
    <w:rsid w:val="00784F5A"/>
    <w:rsid w:val="00785E6B"/>
    <w:rsid w:val="00786519"/>
    <w:rsid w:val="00787FA9"/>
    <w:rsid w:val="00790AC3"/>
    <w:rsid w:val="00792638"/>
    <w:rsid w:val="00792861"/>
    <w:rsid w:val="00794BF7"/>
    <w:rsid w:val="00795F53"/>
    <w:rsid w:val="007A06A2"/>
    <w:rsid w:val="007A394C"/>
    <w:rsid w:val="007A5BEC"/>
    <w:rsid w:val="007A624B"/>
    <w:rsid w:val="007B0BF0"/>
    <w:rsid w:val="007B303A"/>
    <w:rsid w:val="007B4A1C"/>
    <w:rsid w:val="007B6204"/>
    <w:rsid w:val="007C1DEE"/>
    <w:rsid w:val="007C217D"/>
    <w:rsid w:val="007D3BD9"/>
    <w:rsid w:val="007D48ED"/>
    <w:rsid w:val="007D4AAC"/>
    <w:rsid w:val="007D63D1"/>
    <w:rsid w:val="007E328A"/>
    <w:rsid w:val="007E7636"/>
    <w:rsid w:val="007F51D8"/>
    <w:rsid w:val="007F6EFA"/>
    <w:rsid w:val="00801083"/>
    <w:rsid w:val="00802F3E"/>
    <w:rsid w:val="00805007"/>
    <w:rsid w:val="0080694A"/>
    <w:rsid w:val="00810A09"/>
    <w:rsid w:val="00813A3A"/>
    <w:rsid w:val="00814C12"/>
    <w:rsid w:val="008154F9"/>
    <w:rsid w:val="00815FA0"/>
    <w:rsid w:val="008164AC"/>
    <w:rsid w:val="008167DF"/>
    <w:rsid w:val="008169A6"/>
    <w:rsid w:val="008173A7"/>
    <w:rsid w:val="008173B7"/>
    <w:rsid w:val="00823008"/>
    <w:rsid w:val="0082778F"/>
    <w:rsid w:val="0083038F"/>
    <w:rsid w:val="00834689"/>
    <w:rsid w:val="00842EA3"/>
    <w:rsid w:val="00844C6C"/>
    <w:rsid w:val="00844DB2"/>
    <w:rsid w:val="0084537A"/>
    <w:rsid w:val="00846D38"/>
    <w:rsid w:val="00847FDF"/>
    <w:rsid w:val="0085256C"/>
    <w:rsid w:val="008552CA"/>
    <w:rsid w:val="00862C94"/>
    <w:rsid w:val="00865141"/>
    <w:rsid w:val="008662E7"/>
    <w:rsid w:val="00871FE5"/>
    <w:rsid w:val="00874143"/>
    <w:rsid w:val="00881AD2"/>
    <w:rsid w:val="00881C88"/>
    <w:rsid w:val="00884959"/>
    <w:rsid w:val="008900C2"/>
    <w:rsid w:val="00893616"/>
    <w:rsid w:val="00894691"/>
    <w:rsid w:val="00896E8C"/>
    <w:rsid w:val="008A6512"/>
    <w:rsid w:val="008B16BB"/>
    <w:rsid w:val="008B3C97"/>
    <w:rsid w:val="008B50CB"/>
    <w:rsid w:val="008B766E"/>
    <w:rsid w:val="008C229B"/>
    <w:rsid w:val="008C2876"/>
    <w:rsid w:val="008C37A9"/>
    <w:rsid w:val="008C4A1D"/>
    <w:rsid w:val="008C6518"/>
    <w:rsid w:val="008C7360"/>
    <w:rsid w:val="008D5628"/>
    <w:rsid w:val="008D7805"/>
    <w:rsid w:val="008E5932"/>
    <w:rsid w:val="008E6C15"/>
    <w:rsid w:val="008E795D"/>
    <w:rsid w:val="008F32D0"/>
    <w:rsid w:val="008F3759"/>
    <w:rsid w:val="008F466E"/>
    <w:rsid w:val="008F50BB"/>
    <w:rsid w:val="008F74F9"/>
    <w:rsid w:val="00901537"/>
    <w:rsid w:val="00902667"/>
    <w:rsid w:val="00905626"/>
    <w:rsid w:val="009072A4"/>
    <w:rsid w:val="00911178"/>
    <w:rsid w:val="009115B8"/>
    <w:rsid w:val="00915B2A"/>
    <w:rsid w:val="009179A6"/>
    <w:rsid w:val="0092737B"/>
    <w:rsid w:val="00930D7C"/>
    <w:rsid w:val="00932DDF"/>
    <w:rsid w:val="00936921"/>
    <w:rsid w:val="00946C06"/>
    <w:rsid w:val="00953BA6"/>
    <w:rsid w:val="00957A29"/>
    <w:rsid w:val="00962ED9"/>
    <w:rsid w:val="00964C5A"/>
    <w:rsid w:val="00965683"/>
    <w:rsid w:val="009656D2"/>
    <w:rsid w:val="00972B12"/>
    <w:rsid w:val="00975CE6"/>
    <w:rsid w:val="00977752"/>
    <w:rsid w:val="00981068"/>
    <w:rsid w:val="009811F9"/>
    <w:rsid w:val="0098384D"/>
    <w:rsid w:val="0099569B"/>
    <w:rsid w:val="009960E2"/>
    <w:rsid w:val="009A08EA"/>
    <w:rsid w:val="009A2258"/>
    <w:rsid w:val="009A4B23"/>
    <w:rsid w:val="009A5515"/>
    <w:rsid w:val="009A6584"/>
    <w:rsid w:val="009A6AEA"/>
    <w:rsid w:val="009B051C"/>
    <w:rsid w:val="009B4A46"/>
    <w:rsid w:val="009B5CAD"/>
    <w:rsid w:val="009C00C6"/>
    <w:rsid w:val="009C0E38"/>
    <w:rsid w:val="009C2038"/>
    <w:rsid w:val="009C21BF"/>
    <w:rsid w:val="009C3985"/>
    <w:rsid w:val="009C4647"/>
    <w:rsid w:val="009D4748"/>
    <w:rsid w:val="009E0659"/>
    <w:rsid w:val="009E0D7C"/>
    <w:rsid w:val="009E2898"/>
    <w:rsid w:val="009E5643"/>
    <w:rsid w:val="009E60EA"/>
    <w:rsid w:val="009E707B"/>
    <w:rsid w:val="009F0F4C"/>
    <w:rsid w:val="009F2AEB"/>
    <w:rsid w:val="009F3385"/>
    <w:rsid w:val="00A04365"/>
    <w:rsid w:val="00A04B27"/>
    <w:rsid w:val="00A050C6"/>
    <w:rsid w:val="00A12352"/>
    <w:rsid w:val="00A13FA2"/>
    <w:rsid w:val="00A171A7"/>
    <w:rsid w:val="00A25224"/>
    <w:rsid w:val="00A275F8"/>
    <w:rsid w:val="00A27C76"/>
    <w:rsid w:val="00A310E6"/>
    <w:rsid w:val="00A329D6"/>
    <w:rsid w:val="00A35D70"/>
    <w:rsid w:val="00A36F98"/>
    <w:rsid w:val="00A417D3"/>
    <w:rsid w:val="00A47262"/>
    <w:rsid w:val="00A53216"/>
    <w:rsid w:val="00A5592D"/>
    <w:rsid w:val="00A6142E"/>
    <w:rsid w:val="00A6199C"/>
    <w:rsid w:val="00A63DD8"/>
    <w:rsid w:val="00A64DAC"/>
    <w:rsid w:val="00A722DC"/>
    <w:rsid w:val="00A73E5B"/>
    <w:rsid w:val="00A77232"/>
    <w:rsid w:val="00A77C1C"/>
    <w:rsid w:val="00A80CE9"/>
    <w:rsid w:val="00A83147"/>
    <w:rsid w:val="00A8552B"/>
    <w:rsid w:val="00AA50B4"/>
    <w:rsid w:val="00AA611A"/>
    <w:rsid w:val="00AA7325"/>
    <w:rsid w:val="00AB11A0"/>
    <w:rsid w:val="00AB3D04"/>
    <w:rsid w:val="00AB4C86"/>
    <w:rsid w:val="00AB666B"/>
    <w:rsid w:val="00AB68D3"/>
    <w:rsid w:val="00AC27BC"/>
    <w:rsid w:val="00AC5AF4"/>
    <w:rsid w:val="00AC7028"/>
    <w:rsid w:val="00AD10C7"/>
    <w:rsid w:val="00AD2424"/>
    <w:rsid w:val="00AD2685"/>
    <w:rsid w:val="00AD3DE2"/>
    <w:rsid w:val="00AE514D"/>
    <w:rsid w:val="00AF0D04"/>
    <w:rsid w:val="00AF1129"/>
    <w:rsid w:val="00AF4394"/>
    <w:rsid w:val="00AF5090"/>
    <w:rsid w:val="00AF6EDC"/>
    <w:rsid w:val="00B01F23"/>
    <w:rsid w:val="00B039D3"/>
    <w:rsid w:val="00B05C38"/>
    <w:rsid w:val="00B1252D"/>
    <w:rsid w:val="00B139D6"/>
    <w:rsid w:val="00B151FC"/>
    <w:rsid w:val="00B16E4B"/>
    <w:rsid w:val="00B20803"/>
    <w:rsid w:val="00B2472B"/>
    <w:rsid w:val="00B27426"/>
    <w:rsid w:val="00B279B3"/>
    <w:rsid w:val="00B32FF4"/>
    <w:rsid w:val="00B332E5"/>
    <w:rsid w:val="00B34627"/>
    <w:rsid w:val="00B34E4F"/>
    <w:rsid w:val="00B40CEB"/>
    <w:rsid w:val="00B427E3"/>
    <w:rsid w:val="00B55E6E"/>
    <w:rsid w:val="00B60F19"/>
    <w:rsid w:val="00B613A9"/>
    <w:rsid w:val="00B61F9A"/>
    <w:rsid w:val="00B62408"/>
    <w:rsid w:val="00B67B1E"/>
    <w:rsid w:val="00B707C1"/>
    <w:rsid w:val="00B744F8"/>
    <w:rsid w:val="00B77488"/>
    <w:rsid w:val="00B800D3"/>
    <w:rsid w:val="00B800D6"/>
    <w:rsid w:val="00B815FB"/>
    <w:rsid w:val="00B82BB4"/>
    <w:rsid w:val="00B83106"/>
    <w:rsid w:val="00B87B0B"/>
    <w:rsid w:val="00B90B65"/>
    <w:rsid w:val="00B9140F"/>
    <w:rsid w:val="00B91E0E"/>
    <w:rsid w:val="00B92A2B"/>
    <w:rsid w:val="00B977FF"/>
    <w:rsid w:val="00BA5734"/>
    <w:rsid w:val="00BA689C"/>
    <w:rsid w:val="00BB1F76"/>
    <w:rsid w:val="00BB2485"/>
    <w:rsid w:val="00BB3787"/>
    <w:rsid w:val="00BB47BD"/>
    <w:rsid w:val="00BB5905"/>
    <w:rsid w:val="00BC49A1"/>
    <w:rsid w:val="00BD22AB"/>
    <w:rsid w:val="00BD2A02"/>
    <w:rsid w:val="00BD360B"/>
    <w:rsid w:val="00BD55EB"/>
    <w:rsid w:val="00BE0D05"/>
    <w:rsid w:val="00BE1719"/>
    <w:rsid w:val="00BE27EA"/>
    <w:rsid w:val="00BE4D8F"/>
    <w:rsid w:val="00BF04DD"/>
    <w:rsid w:val="00BF0896"/>
    <w:rsid w:val="00BF10E7"/>
    <w:rsid w:val="00BF4346"/>
    <w:rsid w:val="00BF44DD"/>
    <w:rsid w:val="00C01FCE"/>
    <w:rsid w:val="00C041E1"/>
    <w:rsid w:val="00C04B5D"/>
    <w:rsid w:val="00C05EE8"/>
    <w:rsid w:val="00C0748D"/>
    <w:rsid w:val="00C07A25"/>
    <w:rsid w:val="00C148CC"/>
    <w:rsid w:val="00C15929"/>
    <w:rsid w:val="00C209E0"/>
    <w:rsid w:val="00C23F00"/>
    <w:rsid w:val="00C2405D"/>
    <w:rsid w:val="00C24912"/>
    <w:rsid w:val="00C25320"/>
    <w:rsid w:val="00C271EC"/>
    <w:rsid w:val="00C3186D"/>
    <w:rsid w:val="00C36F8F"/>
    <w:rsid w:val="00C40787"/>
    <w:rsid w:val="00C4501A"/>
    <w:rsid w:val="00C45AB5"/>
    <w:rsid w:val="00C479EB"/>
    <w:rsid w:val="00C47FE3"/>
    <w:rsid w:val="00C5540B"/>
    <w:rsid w:val="00C554D9"/>
    <w:rsid w:val="00C57922"/>
    <w:rsid w:val="00C60C3E"/>
    <w:rsid w:val="00C62872"/>
    <w:rsid w:val="00C6292C"/>
    <w:rsid w:val="00C70918"/>
    <w:rsid w:val="00C71C46"/>
    <w:rsid w:val="00C72103"/>
    <w:rsid w:val="00C752A5"/>
    <w:rsid w:val="00C80815"/>
    <w:rsid w:val="00C82426"/>
    <w:rsid w:val="00C87A6B"/>
    <w:rsid w:val="00C9290F"/>
    <w:rsid w:val="00CA09FC"/>
    <w:rsid w:val="00CA4811"/>
    <w:rsid w:val="00CA5F09"/>
    <w:rsid w:val="00CA6A25"/>
    <w:rsid w:val="00CA6BB8"/>
    <w:rsid w:val="00CB09E9"/>
    <w:rsid w:val="00CB6560"/>
    <w:rsid w:val="00CB6B00"/>
    <w:rsid w:val="00CC2C0B"/>
    <w:rsid w:val="00CC2D17"/>
    <w:rsid w:val="00CC674D"/>
    <w:rsid w:val="00CD2C6E"/>
    <w:rsid w:val="00CD426F"/>
    <w:rsid w:val="00CD42DE"/>
    <w:rsid w:val="00CD7A1C"/>
    <w:rsid w:val="00CE0675"/>
    <w:rsid w:val="00CE4204"/>
    <w:rsid w:val="00CE77AC"/>
    <w:rsid w:val="00CF01C4"/>
    <w:rsid w:val="00CF23D0"/>
    <w:rsid w:val="00CF74A7"/>
    <w:rsid w:val="00CF7FF2"/>
    <w:rsid w:val="00D00F2B"/>
    <w:rsid w:val="00D04B14"/>
    <w:rsid w:val="00D06838"/>
    <w:rsid w:val="00D10B42"/>
    <w:rsid w:val="00D11954"/>
    <w:rsid w:val="00D1201B"/>
    <w:rsid w:val="00D14B8A"/>
    <w:rsid w:val="00D17616"/>
    <w:rsid w:val="00D256D0"/>
    <w:rsid w:val="00D32CA3"/>
    <w:rsid w:val="00D40976"/>
    <w:rsid w:val="00D40DB7"/>
    <w:rsid w:val="00D4458C"/>
    <w:rsid w:val="00D46B1E"/>
    <w:rsid w:val="00D52E77"/>
    <w:rsid w:val="00D53065"/>
    <w:rsid w:val="00D53230"/>
    <w:rsid w:val="00D54710"/>
    <w:rsid w:val="00D578DE"/>
    <w:rsid w:val="00D66290"/>
    <w:rsid w:val="00D70778"/>
    <w:rsid w:val="00D71138"/>
    <w:rsid w:val="00D73955"/>
    <w:rsid w:val="00D75EB4"/>
    <w:rsid w:val="00D76001"/>
    <w:rsid w:val="00D76941"/>
    <w:rsid w:val="00D82B45"/>
    <w:rsid w:val="00D90B8B"/>
    <w:rsid w:val="00D921B9"/>
    <w:rsid w:val="00D93AE2"/>
    <w:rsid w:val="00D9516C"/>
    <w:rsid w:val="00DB1F8A"/>
    <w:rsid w:val="00DB366B"/>
    <w:rsid w:val="00DB50F4"/>
    <w:rsid w:val="00DB68DC"/>
    <w:rsid w:val="00DC0F35"/>
    <w:rsid w:val="00DC3B1A"/>
    <w:rsid w:val="00DC6DA6"/>
    <w:rsid w:val="00DC6DFA"/>
    <w:rsid w:val="00DC7845"/>
    <w:rsid w:val="00DC7FA5"/>
    <w:rsid w:val="00DD5268"/>
    <w:rsid w:val="00DD658A"/>
    <w:rsid w:val="00DD6A01"/>
    <w:rsid w:val="00DD7527"/>
    <w:rsid w:val="00DE004B"/>
    <w:rsid w:val="00DE18CB"/>
    <w:rsid w:val="00DE1BDD"/>
    <w:rsid w:val="00DE1DB9"/>
    <w:rsid w:val="00DE3BD0"/>
    <w:rsid w:val="00DE528B"/>
    <w:rsid w:val="00DE52A3"/>
    <w:rsid w:val="00DE63C6"/>
    <w:rsid w:val="00DE709E"/>
    <w:rsid w:val="00DF0042"/>
    <w:rsid w:val="00DF176F"/>
    <w:rsid w:val="00DF1FB5"/>
    <w:rsid w:val="00E03432"/>
    <w:rsid w:val="00E0367D"/>
    <w:rsid w:val="00E06B7F"/>
    <w:rsid w:val="00E07F58"/>
    <w:rsid w:val="00E115E7"/>
    <w:rsid w:val="00E14061"/>
    <w:rsid w:val="00E14BE3"/>
    <w:rsid w:val="00E16FF9"/>
    <w:rsid w:val="00E17763"/>
    <w:rsid w:val="00E17EAE"/>
    <w:rsid w:val="00E17F09"/>
    <w:rsid w:val="00E23D08"/>
    <w:rsid w:val="00E25E56"/>
    <w:rsid w:val="00E26290"/>
    <w:rsid w:val="00E3037F"/>
    <w:rsid w:val="00E3044E"/>
    <w:rsid w:val="00E30FF4"/>
    <w:rsid w:val="00E32419"/>
    <w:rsid w:val="00E34EBD"/>
    <w:rsid w:val="00E36D68"/>
    <w:rsid w:val="00E371DB"/>
    <w:rsid w:val="00E37B6E"/>
    <w:rsid w:val="00E37F09"/>
    <w:rsid w:val="00E539CD"/>
    <w:rsid w:val="00E5484F"/>
    <w:rsid w:val="00E54BD9"/>
    <w:rsid w:val="00E6458E"/>
    <w:rsid w:val="00E66EAE"/>
    <w:rsid w:val="00E67C49"/>
    <w:rsid w:val="00E753C7"/>
    <w:rsid w:val="00E755E9"/>
    <w:rsid w:val="00E76C0E"/>
    <w:rsid w:val="00E85620"/>
    <w:rsid w:val="00E9204F"/>
    <w:rsid w:val="00E9447C"/>
    <w:rsid w:val="00E96696"/>
    <w:rsid w:val="00EA1107"/>
    <w:rsid w:val="00EA1828"/>
    <w:rsid w:val="00EA2167"/>
    <w:rsid w:val="00EA4F3C"/>
    <w:rsid w:val="00EA568B"/>
    <w:rsid w:val="00EA577F"/>
    <w:rsid w:val="00EA60B9"/>
    <w:rsid w:val="00EA7658"/>
    <w:rsid w:val="00EB2674"/>
    <w:rsid w:val="00EB4756"/>
    <w:rsid w:val="00EB4CD1"/>
    <w:rsid w:val="00EB6F75"/>
    <w:rsid w:val="00EB7842"/>
    <w:rsid w:val="00EC3DD6"/>
    <w:rsid w:val="00ED0794"/>
    <w:rsid w:val="00ED2FF5"/>
    <w:rsid w:val="00ED62B7"/>
    <w:rsid w:val="00EE012E"/>
    <w:rsid w:val="00EE0210"/>
    <w:rsid w:val="00EE0963"/>
    <w:rsid w:val="00EE3413"/>
    <w:rsid w:val="00EE4CC2"/>
    <w:rsid w:val="00EE59FE"/>
    <w:rsid w:val="00EF13F5"/>
    <w:rsid w:val="00EF2494"/>
    <w:rsid w:val="00EF2A43"/>
    <w:rsid w:val="00EF3C05"/>
    <w:rsid w:val="00EF4027"/>
    <w:rsid w:val="00EF612F"/>
    <w:rsid w:val="00F00B63"/>
    <w:rsid w:val="00F04BF3"/>
    <w:rsid w:val="00F05E3D"/>
    <w:rsid w:val="00F10696"/>
    <w:rsid w:val="00F108D9"/>
    <w:rsid w:val="00F13D11"/>
    <w:rsid w:val="00F14D11"/>
    <w:rsid w:val="00F16979"/>
    <w:rsid w:val="00F171A6"/>
    <w:rsid w:val="00F1766E"/>
    <w:rsid w:val="00F20832"/>
    <w:rsid w:val="00F23DF2"/>
    <w:rsid w:val="00F27B5F"/>
    <w:rsid w:val="00F301FC"/>
    <w:rsid w:val="00F322D8"/>
    <w:rsid w:val="00F4000F"/>
    <w:rsid w:val="00F40CD9"/>
    <w:rsid w:val="00F40E78"/>
    <w:rsid w:val="00F4272B"/>
    <w:rsid w:val="00F43D0A"/>
    <w:rsid w:val="00F4436E"/>
    <w:rsid w:val="00F45621"/>
    <w:rsid w:val="00F5044C"/>
    <w:rsid w:val="00F51AB9"/>
    <w:rsid w:val="00F53695"/>
    <w:rsid w:val="00F55C77"/>
    <w:rsid w:val="00F560F5"/>
    <w:rsid w:val="00F61AE2"/>
    <w:rsid w:val="00F621E4"/>
    <w:rsid w:val="00F67CDD"/>
    <w:rsid w:val="00F70639"/>
    <w:rsid w:val="00F719BD"/>
    <w:rsid w:val="00F77A68"/>
    <w:rsid w:val="00F839A3"/>
    <w:rsid w:val="00F86445"/>
    <w:rsid w:val="00F86B4E"/>
    <w:rsid w:val="00F9013B"/>
    <w:rsid w:val="00F9298F"/>
    <w:rsid w:val="00F93DAB"/>
    <w:rsid w:val="00F960BC"/>
    <w:rsid w:val="00F9772B"/>
    <w:rsid w:val="00F97F1A"/>
    <w:rsid w:val="00FA1773"/>
    <w:rsid w:val="00FA2B3A"/>
    <w:rsid w:val="00FA4F87"/>
    <w:rsid w:val="00FA79E2"/>
    <w:rsid w:val="00FB7A61"/>
    <w:rsid w:val="00FC3E97"/>
    <w:rsid w:val="00FC4DFD"/>
    <w:rsid w:val="00FC6FAB"/>
    <w:rsid w:val="00FC7F87"/>
    <w:rsid w:val="00FD312A"/>
    <w:rsid w:val="00FD43F7"/>
    <w:rsid w:val="00FD5FEA"/>
    <w:rsid w:val="00FE1836"/>
    <w:rsid w:val="00FE4ABC"/>
    <w:rsid w:val="00FF0493"/>
    <w:rsid w:val="00FF1A4E"/>
    <w:rsid w:val="00FF3A80"/>
    <w:rsid w:val="00FF7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2CA3"/>
    <w:rPr>
      <w:sz w:val="18"/>
      <w:szCs w:val="18"/>
    </w:rPr>
  </w:style>
  <w:style w:type="paragraph" w:styleId="a4">
    <w:name w:val="footer"/>
    <w:basedOn w:val="a"/>
    <w:link w:val="Char0"/>
    <w:uiPriority w:val="99"/>
    <w:unhideWhenUsed/>
    <w:rsid w:val="00D32CA3"/>
    <w:pPr>
      <w:tabs>
        <w:tab w:val="center" w:pos="4153"/>
        <w:tab w:val="right" w:pos="8306"/>
      </w:tabs>
      <w:snapToGrid w:val="0"/>
      <w:jc w:val="left"/>
    </w:pPr>
    <w:rPr>
      <w:sz w:val="18"/>
      <w:szCs w:val="18"/>
    </w:rPr>
  </w:style>
  <w:style w:type="character" w:customStyle="1" w:styleId="Char0">
    <w:name w:val="页脚 Char"/>
    <w:basedOn w:val="a0"/>
    <w:link w:val="a4"/>
    <w:uiPriority w:val="99"/>
    <w:rsid w:val="00D32CA3"/>
    <w:rPr>
      <w:sz w:val="18"/>
      <w:szCs w:val="18"/>
    </w:rPr>
  </w:style>
  <w:style w:type="paragraph" w:styleId="a5">
    <w:name w:val="Normal Indent"/>
    <w:basedOn w:val="a"/>
    <w:qFormat/>
    <w:rsid w:val="003947AD"/>
    <w:pPr>
      <w:ind w:firstLineChars="200" w:firstLine="420"/>
    </w:pPr>
    <w:rPr>
      <w:szCs w:val="24"/>
    </w:rPr>
  </w:style>
  <w:style w:type="paragraph" w:styleId="a6">
    <w:name w:val="Normal (Web)"/>
    <w:basedOn w:val="a"/>
    <w:qFormat/>
    <w:rsid w:val="003947AD"/>
    <w:pPr>
      <w:spacing w:beforeAutospacing="1" w:afterAutospacing="1"/>
      <w:jc w:val="left"/>
    </w:pPr>
    <w:rPr>
      <w:rFonts w:cs="Times New Roman"/>
      <w:kern w:val="0"/>
      <w:sz w:val="24"/>
      <w:szCs w:val="24"/>
    </w:rPr>
  </w:style>
  <w:style w:type="paragraph" w:customStyle="1" w:styleId="reader-word-layerreader-word-s1-5">
    <w:name w:val="reader-word-layer reader-word-s1-5"/>
    <w:basedOn w:val="a"/>
    <w:qFormat/>
    <w:rsid w:val="00F1766E"/>
    <w:pPr>
      <w:widowControl/>
      <w:spacing w:before="100" w:beforeAutospacing="1" w:after="100" w:afterAutospacing="1"/>
      <w:jc w:val="left"/>
    </w:pPr>
    <w:rPr>
      <w:rFonts w:ascii="宋体" w:eastAsia="宋体" w:hAnsi="Calibri"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992635">
      <w:bodyDiv w:val="1"/>
      <w:marLeft w:val="0"/>
      <w:marRight w:val="0"/>
      <w:marTop w:val="0"/>
      <w:marBottom w:val="0"/>
      <w:divBdr>
        <w:top w:val="none" w:sz="0" w:space="0" w:color="auto"/>
        <w:left w:val="none" w:sz="0" w:space="0" w:color="auto"/>
        <w:bottom w:val="none" w:sz="0" w:space="0" w:color="auto"/>
        <w:right w:val="none" w:sz="0" w:space="0" w:color="auto"/>
      </w:divBdr>
      <w:divsChild>
        <w:div w:id="2042630549">
          <w:marLeft w:val="0"/>
          <w:marRight w:val="0"/>
          <w:marTop w:val="0"/>
          <w:marBottom w:val="0"/>
          <w:divBdr>
            <w:top w:val="none" w:sz="0" w:space="0" w:color="auto"/>
            <w:left w:val="none" w:sz="0" w:space="0" w:color="auto"/>
            <w:bottom w:val="none" w:sz="0" w:space="0" w:color="auto"/>
            <w:right w:val="none" w:sz="0" w:space="0" w:color="auto"/>
          </w:divBdr>
        </w:div>
        <w:div w:id="357851760">
          <w:marLeft w:val="0"/>
          <w:marRight w:val="0"/>
          <w:marTop w:val="0"/>
          <w:marBottom w:val="0"/>
          <w:divBdr>
            <w:top w:val="none" w:sz="0" w:space="0" w:color="auto"/>
            <w:left w:val="none" w:sz="0" w:space="0" w:color="auto"/>
            <w:bottom w:val="none" w:sz="0" w:space="0" w:color="auto"/>
            <w:right w:val="none" w:sz="0" w:space="0" w:color="auto"/>
          </w:divBdr>
        </w:div>
        <w:div w:id="312491771">
          <w:marLeft w:val="0"/>
          <w:marRight w:val="0"/>
          <w:marTop w:val="0"/>
          <w:marBottom w:val="0"/>
          <w:divBdr>
            <w:top w:val="none" w:sz="0" w:space="0" w:color="auto"/>
            <w:left w:val="none" w:sz="0" w:space="0" w:color="auto"/>
            <w:bottom w:val="none" w:sz="0" w:space="0" w:color="auto"/>
            <w:right w:val="none" w:sz="0" w:space="0" w:color="auto"/>
          </w:divBdr>
        </w:div>
        <w:div w:id="1227490781">
          <w:marLeft w:val="0"/>
          <w:marRight w:val="0"/>
          <w:marTop w:val="0"/>
          <w:marBottom w:val="0"/>
          <w:divBdr>
            <w:top w:val="none" w:sz="0" w:space="0" w:color="auto"/>
            <w:left w:val="none" w:sz="0" w:space="0" w:color="auto"/>
            <w:bottom w:val="none" w:sz="0" w:space="0" w:color="auto"/>
            <w:right w:val="none" w:sz="0" w:space="0" w:color="auto"/>
          </w:divBdr>
        </w:div>
        <w:div w:id="66080268">
          <w:marLeft w:val="0"/>
          <w:marRight w:val="0"/>
          <w:marTop w:val="0"/>
          <w:marBottom w:val="0"/>
          <w:divBdr>
            <w:top w:val="none" w:sz="0" w:space="0" w:color="auto"/>
            <w:left w:val="none" w:sz="0" w:space="0" w:color="auto"/>
            <w:bottom w:val="none" w:sz="0" w:space="0" w:color="auto"/>
            <w:right w:val="none" w:sz="0" w:space="0" w:color="auto"/>
          </w:divBdr>
        </w:div>
        <w:div w:id="796728249">
          <w:marLeft w:val="0"/>
          <w:marRight w:val="0"/>
          <w:marTop w:val="0"/>
          <w:marBottom w:val="0"/>
          <w:divBdr>
            <w:top w:val="none" w:sz="0" w:space="0" w:color="auto"/>
            <w:left w:val="none" w:sz="0" w:space="0" w:color="auto"/>
            <w:bottom w:val="none" w:sz="0" w:space="0" w:color="auto"/>
            <w:right w:val="none" w:sz="0" w:space="0" w:color="auto"/>
          </w:divBdr>
        </w:div>
        <w:div w:id="622929213">
          <w:marLeft w:val="0"/>
          <w:marRight w:val="0"/>
          <w:marTop w:val="0"/>
          <w:marBottom w:val="0"/>
          <w:divBdr>
            <w:top w:val="none" w:sz="0" w:space="0" w:color="auto"/>
            <w:left w:val="none" w:sz="0" w:space="0" w:color="auto"/>
            <w:bottom w:val="none" w:sz="0" w:space="0" w:color="auto"/>
            <w:right w:val="none" w:sz="0" w:space="0" w:color="auto"/>
          </w:divBdr>
        </w:div>
        <w:div w:id="871573360">
          <w:marLeft w:val="0"/>
          <w:marRight w:val="0"/>
          <w:marTop w:val="0"/>
          <w:marBottom w:val="0"/>
          <w:divBdr>
            <w:top w:val="none" w:sz="0" w:space="0" w:color="auto"/>
            <w:left w:val="none" w:sz="0" w:space="0" w:color="auto"/>
            <w:bottom w:val="none" w:sz="0" w:space="0" w:color="auto"/>
            <w:right w:val="none" w:sz="0" w:space="0" w:color="auto"/>
          </w:divBdr>
        </w:div>
        <w:div w:id="1986472122">
          <w:marLeft w:val="0"/>
          <w:marRight w:val="0"/>
          <w:marTop w:val="0"/>
          <w:marBottom w:val="0"/>
          <w:divBdr>
            <w:top w:val="none" w:sz="0" w:space="0" w:color="auto"/>
            <w:left w:val="none" w:sz="0" w:space="0" w:color="auto"/>
            <w:bottom w:val="none" w:sz="0" w:space="0" w:color="auto"/>
            <w:right w:val="none" w:sz="0" w:space="0" w:color="auto"/>
          </w:divBdr>
        </w:div>
        <w:div w:id="155077098">
          <w:marLeft w:val="0"/>
          <w:marRight w:val="0"/>
          <w:marTop w:val="0"/>
          <w:marBottom w:val="0"/>
          <w:divBdr>
            <w:top w:val="none" w:sz="0" w:space="0" w:color="auto"/>
            <w:left w:val="none" w:sz="0" w:space="0" w:color="auto"/>
            <w:bottom w:val="none" w:sz="0" w:space="0" w:color="auto"/>
            <w:right w:val="none" w:sz="0" w:space="0" w:color="auto"/>
          </w:divBdr>
        </w:div>
        <w:div w:id="752747180">
          <w:marLeft w:val="0"/>
          <w:marRight w:val="0"/>
          <w:marTop w:val="0"/>
          <w:marBottom w:val="0"/>
          <w:divBdr>
            <w:top w:val="none" w:sz="0" w:space="0" w:color="auto"/>
            <w:left w:val="none" w:sz="0" w:space="0" w:color="auto"/>
            <w:bottom w:val="none" w:sz="0" w:space="0" w:color="auto"/>
            <w:right w:val="none" w:sz="0" w:space="0" w:color="auto"/>
          </w:divBdr>
        </w:div>
        <w:div w:id="367023751">
          <w:marLeft w:val="0"/>
          <w:marRight w:val="0"/>
          <w:marTop w:val="0"/>
          <w:marBottom w:val="0"/>
          <w:divBdr>
            <w:top w:val="none" w:sz="0" w:space="0" w:color="auto"/>
            <w:left w:val="none" w:sz="0" w:space="0" w:color="auto"/>
            <w:bottom w:val="none" w:sz="0" w:space="0" w:color="auto"/>
            <w:right w:val="none" w:sz="0" w:space="0" w:color="auto"/>
          </w:divBdr>
        </w:div>
        <w:div w:id="286010670">
          <w:marLeft w:val="0"/>
          <w:marRight w:val="0"/>
          <w:marTop w:val="0"/>
          <w:marBottom w:val="0"/>
          <w:divBdr>
            <w:top w:val="none" w:sz="0" w:space="0" w:color="auto"/>
            <w:left w:val="none" w:sz="0" w:space="0" w:color="auto"/>
            <w:bottom w:val="none" w:sz="0" w:space="0" w:color="auto"/>
            <w:right w:val="none" w:sz="0" w:space="0" w:color="auto"/>
          </w:divBdr>
        </w:div>
        <w:div w:id="1424648597">
          <w:marLeft w:val="0"/>
          <w:marRight w:val="0"/>
          <w:marTop w:val="0"/>
          <w:marBottom w:val="0"/>
          <w:divBdr>
            <w:top w:val="none" w:sz="0" w:space="0" w:color="auto"/>
            <w:left w:val="none" w:sz="0" w:space="0" w:color="auto"/>
            <w:bottom w:val="none" w:sz="0" w:space="0" w:color="auto"/>
            <w:right w:val="none" w:sz="0" w:space="0" w:color="auto"/>
          </w:divBdr>
        </w:div>
        <w:div w:id="341933871">
          <w:marLeft w:val="0"/>
          <w:marRight w:val="0"/>
          <w:marTop w:val="0"/>
          <w:marBottom w:val="0"/>
          <w:divBdr>
            <w:top w:val="none" w:sz="0" w:space="0" w:color="auto"/>
            <w:left w:val="none" w:sz="0" w:space="0" w:color="auto"/>
            <w:bottom w:val="none" w:sz="0" w:space="0" w:color="auto"/>
            <w:right w:val="none" w:sz="0" w:space="0" w:color="auto"/>
          </w:divBdr>
        </w:div>
        <w:div w:id="1343970520">
          <w:marLeft w:val="0"/>
          <w:marRight w:val="0"/>
          <w:marTop w:val="0"/>
          <w:marBottom w:val="0"/>
          <w:divBdr>
            <w:top w:val="none" w:sz="0" w:space="0" w:color="auto"/>
            <w:left w:val="none" w:sz="0" w:space="0" w:color="auto"/>
            <w:bottom w:val="none" w:sz="0" w:space="0" w:color="auto"/>
            <w:right w:val="none" w:sz="0" w:space="0" w:color="auto"/>
          </w:divBdr>
        </w:div>
        <w:div w:id="1655067946">
          <w:marLeft w:val="0"/>
          <w:marRight w:val="0"/>
          <w:marTop w:val="0"/>
          <w:marBottom w:val="0"/>
          <w:divBdr>
            <w:top w:val="none" w:sz="0" w:space="0" w:color="auto"/>
            <w:left w:val="none" w:sz="0" w:space="0" w:color="auto"/>
            <w:bottom w:val="none" w:sz="0" w:space="0" w:color="auto"/>
            <w:right w:val="none" w:sz="0" w:space="0" w:color="auto"/>
          </w:divBdr>
        </w:div>
        <w:div w:id="1501115647">
          <w:marLeft w:val="0"/>
          <w:marRight w:val="0"/>
          <w:marTop w:val="0"/>
          <w:marBottom w:val="0"/>
          <w:divBdr>
            <w:top w:val="none" w:sz="0" w:space="0" w:color="auto"/>
            <w:left w:val="none" w:sz="0" w:space="0" w:color="auto"/>
            <w:bottom w:val="none" w:sz="0" w:space="0" w:color="auto"/>
            <w:right w:val="none" w:sz="0" w:space="0" w:color="auto"/>
          </w:divBdr>
        </w:div>
        <w:div w:id="9235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王明生</dc:creator>
  <cp:lastModifiedBy>胡国亮</cp:lastModifiedBy>
  <cp:revision>2</cp:revision>
  <cp:lastPrinted>2021-12-24T03:02:00Z</cp:lastPrinted>
  <dcterms:created xsi:type="dcterms:W3CDTF">2021-12-27T09:16:00Z</dcterms:created>
  <dcterms:modified xsi:type="dcterms:W3CDTF">2021-12-27T09:16:00Z</dcterms:modified>
</cp:coreProperties>
</file>