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66" w:rsidRDefault="00A11766" w:rsidP="00A11766">
      <w:pPr>
        <w:jc w:val="center"/>
        <w:rPr>
          <w:rFonts w:ascii="方正小标宋简体" w:eastAsia="方正小标宋简体" w:hAnsi="宋体"/>
          <w:b/>
          <w:bCs/>
          <w:sz w:val="36"/>
          <w:szCs w:val="36"/>
        </w:rPr>
      </w:pPr>
      <w:r w:rsidRPr="00A11766">
        <w:rPr>
          <w:rFonts w:ascii="方正小标宋简体" w:eastAsia="方正小标宋简体" w:hAnsi="宋体" w:hint="eastAsia"/>
          <w:b/>
          <w:bCs/>
          <w:sz w:val="36"/>
          <w:szCs w:val="36"/>
        </w:rPr>
        <w:t>2021年个人工作述职</w:t>
      </w:r>
      <w:r w:rsidR="00BB3B73">
        <w:rPr>
          <w:rFonts w:ascii="方正小标宋简体" w:eastAsia="方正小标宋简体" w:hAnsi="宋体" w:hint="eastAsia"/>
          <w:b/>
          <w:bCs/>
          <w:sz w:val="36"/>
          <w:szCs w:val="36"/>
        </w:rPr>
        <w:t>报告</w:t>
      </w:r>
    </w:p>
    <w:p w:rsidR="000C03EE" w:rsidRPr="00A11766" w:rsidRDefault="00A11766" w:rsidP="00A11766">
      <w:pPr>
        <w:jc w:val="center"/>
        <w:rPr>
          <w:rFonts w:ascii="方正小标宋简体" w:eastAsia="方正小标宋简体" w:hAnsi="宋体"/>
          <w:b/>
          <w:bCs/>
          <w:sz w:val="36"/>
          <w:szCs w:val="36"/>
        </w:rPr>
      </w:pPr>
      <w:r>
        <w:rPr>
          <w:rFonts w:ascii="仿宋_GB2312" w:eastAsia="仿宋_GB2312" w:hAnsi="宋体" w:hint="eastAsia"/>
          <w:sz w:val="30"/>
          <w:szCs w:val="30"/>
        </w:rPr>
        <w:t>王赳</w:t>
      </w:r>
    </w:p>
    <w:p w:rsidR="000C03EE" w:rsidRPr="00A11766" w:rsidRDefault="000C03EE" w:rsidP="00A11766">
      <w:pPr>
        <w:ind w:firstLineChars="200" w:firstLine="600"/>
        <w:rPr>
          <w:rFonts w:ascii="仿宋_GB2312" w:eastAsia="仿宋_GB2312" w:hAnsi="华文楷体"/>
          <w:sz w:val="30"/>
          <w:szCs w:val="30"/>
        </w:rPr>
      </w:pPr>
    </w:p>
    <w:p w:rsidR="000C03EE" w:rsidRPr="00A11766" w:rsidRDefault="00A11766" w:rsidP="00A11766">
      <w:pPr>
        <w:ind w:firstLineChars="200" w:firstLine="600"/>
        <w:rPr>
          <w:rFonts w:ascii="仿宋_GB2312" w:eastAsia="仿宋_GB2312" w:hAnsi="华文楷体"/>
          <w:sz w:val="30"/>
          <w:szCs w:val="30"/>
        </w:rPr>
      </w:pPr>
      <w:r w:rsidRPr="00A11766">
        <w:rPr>
          <w:rFonts w:ascii="仿宋_GB2312" w:eastAsia="仿宋_GB2312" w:hAnsi="华文楷体" w:hint="eastAsia"/>
          <w:sz w:val="30"/>
          <w:szCs w:val="30"/>
        </w:rPr>
        <w:t xml:space="preserve"> 2021年担任校统战部长的同时兼任民族学院院长、党委副书记。工作认真负责，心中始终装着师生，肩上始终扛着责任，坚持以政治建设为统领，以全面从严治党为主线，以坚定理想信念宗旨为根基，全面推进党委统战工作和二级学院行政工作，取得良好成效。现将本人一年来在民族学院履职尽责、廉洁自律等方面的主要表现报告如下： </w:t>
      </w:r>
    </w:p>
    <w:p w:rsidR="000C03EE" w:rsidRPr="00A11766" w:rsidRDefault="00A11766" w:rsidP="00A11766">
      <w:pPr>
        <w:numPr>
          <w:ilvl w:val="0"/>
          <w:numId w:val="1"/>
        </w:numPr>
        <w:ind w:firstLineChars="200" w:firstLine="602"/>
        <w:rPr>
          <w:rFonts w:ascii="仿宋_GB2312" w:eastAsia="仿宋_GB2312" w:hAnsi="华文楷体"/>
          <w:b/>
          <w:bCs/>
          <w:sz w:val="30"/>
          <w:szCs w:val="30"/>
        </w:rPr>
      </w:pPr>
      <w:r w:rsidRPr="00A11766">
        <w:rPr>
          <w:rFonts w:ascii="仿宋_GB2312" w:eastAsia="仿宋_GB2312" w:hAnsi="华文楷体" w:hint="eastAsia"/>
          <w:b/>
          <w:bCs/>
          <w:sz w:val="30"/>
          <w:szCs w:val="30"/>
        </w:rPr>
        <w:t>加强政治理论学习，认真履行主体责任</w:t>
      </w:r>
    </w:p>
    <w:p w:rsidR="000C03EE" w:rsidRPr="00A11766" w:rsidRDefault="00A11766">
      <w:pPr>
        <w:rPr>
          <w:rFonts w:ascii="仿宋_GB2312" w:eastAsia="仿宋_GB2312" w:hAnsi="华文楷体"/>
          <w:b/>
          <w:bCs/>
          <w:sz w:val="30"/>
          <w:szCs w:val="30"/>
        </w:rPr>
      </w:pPr>
      <w:r w:rsidRPr="00A11766">
        <w:rPr>
          <w:rFonts w:ascii="仿宋_GB2312" w:eastAsia="仿宋_GB2312" w:hAnsi="华文楷体" w:hint="eastAsia"/>
          <w:b/>
          <w:bCs/>
          <w:sz w:val="30"/>
          <w:szCs w:val="30"/>
        </w:rPr>
        <w:t xml:space="preserve">  </w:t>
      </w:r>
      <w:r w:rsidRPr="00A11766">
        <w:rPr>
          <w:rFonts w:ascii="仿宋_GB2312" w:eastAsia="仿宋_GB2312" w:hAnsi="华文楷体" w:hint="eastAsia"/>
          <w:sz w:val="30"/>
          <w:szCs w:val="30"/>
        </w:rPr>
        <w:t xml:space="preserve">  通过上党课听党课、参加理论中心组学习、接受网络课程培训等形式加强理论学习，全面贯彻全面从严治党决策部署。</w:t>
      </w:r>
    </w:p>
    <w:p w:rsidR="000C03EE" w:rsidRPr="00A11766" w:rsidRDefault="00A11766" w:rsidP="00A11766">
      <w:pPr>
        <w:ind w:firstLineChars="200" w:firstLine="600"/>
        <w:rPr>
          <w:rFonts w:ascii="仿宋_GB2312" w:eastAsia="仿宋_GB2312" w:hAnsi="华文楷体"/>
          <w:sz w:val="30"/>
          <w:szCs w:val="30"/>
        </w:rPr>
      </w:pPr>
      <w:r w:rsidRPr="00A11766">
        <w:rPr>
          <w:rFonts w:ascii="仿宋_GB2312" w:eastAsia="仿宋_GB2312" w:hAnsi="华文楷体" w:hint="eastAsia"/>
          <w:sz w:val="30"/>
          <w:szCs w:val="30"/>
        </w:rPr>
        <w:t>1.努力学深悟透习近平新时代中国特色社会主义思想。通过集体研讨和重点发言、专题讲座和自主研学、专题学习和系统学习和宣讲有机结合，及时跟进学习贯彻习近平总书记一系列重要讲话精神，在对标看齐中坚定政治信仰、坚守理想信念、站稳政治立场。</w:t>
      </w:r>
    </w:p>
    <w:p w:rsidR="000C03EE" w:rsidRPr="00A11766" w:rsidRDefault="00A11766" w:rsidP="00A11766">
      <w:pPr>
        <w:ind w:firstLineChars="200" w:firstLine="600"/>
        <w:rPr>
          <w:rFonts w:ascii="仿宋_GB2312" w:eastAsia="仿宋_GB2312" w:hAnsi="华文楷体"/>
          <w:sz w:val="30"/>
          <w:szCs w:val="30"/>
        </w:rPr>
      </w:pPr>
      <w:r w:rsidRPr="00A11766">
        <w:rPr>
          <w:rFonts w:ascii="仿宋_GB2312" w:eastAsia="仿宋_GB2312" w:hAnsi="华文楷体" w:hint="eastAsia"/>
          <w:sz w:val="30"/>
          <w:szCs w:val="30"/>
        </w:rPr>
        <w:t>2.深入学习贯彻宣传党的十九届六中全会精神。把学习贯彻党的十九届六中全会精神和学习贯彻省委十四届十次全会精神结合起来，坚定不移做“两个确立”忠诚拥护者、“两个维护”示范引领者，做“红色根脉”的坚定守护者、新时代“重要窗口”的优秀建设者。</w:t>
      </w:r>
    </w:p>
    <w:p w:rsidR="000C03EE" w:rsidRPr="00A11766" w:rsidRDefault="00A11766" w:rsidP="00A11766">
      <w:pPr>
        <w:ind w:firstLineChars="200" w:firstLine="600"/>
        <w:rPr>
          <w:rFonts w:ascii="仿宋_GB2312" w:eastAsia="仿宋_GB2312" w:hAnsi="华文楷体"/>
          <w:sz w:val="30"/>
          <w:szCs w:val="30"/>
        </w:rPr>
      </w:pPr>
      <w:r w:rsidRPr="00A11766">
        <w:rPr>
          <w:rFonts w:ascii="仿宋_GB2312" w:eastAsia="仿宋_GB2312" w:hAnsi="华文楷体" w:hint="eastAsia"/>
          <w:sz w:val="30"/>
          <w:szCs w:val="30"/>
        </w:rPr>
        <w:lastRenderedPageBreak/>
        <w:t>3.扎实开展党史学习教育和宣讲。深入学习贯彻宣讲习近平总书记在党史学习教育动员大会、庆祝中国共产党成立100周年大会上的重要讲话精神和关于党史的一系列重要论述。扎实做好庆祝建党百年党史宣传，用心用情开展“我为群众办实事”实践活动。</w:t>
      </w:r>
    </w:p>
    <w:p w:rsidR="000C03EE" w:rsidRPr="00A11766" w:rsidRDefault="00A11766" w:rsidP="00A11766">
      <w:pPr>
        <w:ind w:firstLineChars="200" w:firstLine="602"/>
        <w:rPr>
          <w:rFonts w:ascii="仿宋_GB2312" w:eastAsia="仿宋_GB2312" w:hAnsi="华文楷体"/>
          <w:b/>
          <w:bCs/>
          <w:sz w:val="30"/>
          <w:szCs w:val="30"/>
        </w:rPr>
      </w:pPr>
      <w:r w:rsidRPr="00A11766">
        <w:rPr>
          <w:rFonts w:ascii="仿宋_GB2312" w:eastAsia="仿宋_GB2312" w:hAnsi="华文楷体" w:hint="eastAsia"/>
          <w:b/>
          <w:bCs/>
          <w:sz w:val="30"/>
          <w:szCs w:val="30"/>
        </w:rPr>
        <w:t>二、聚焦内涵建设，扎实推进学院重点工作</w:t>
      </w:r>
    </w:p>
    <w:p w:rsidR="000C03EE" w:rsidRPr="00A11766" w:rsidRDefault="00A11766" w:rsidP="00A11766">
      <w:pPr>
        <w:ind w:firstLineChars="200" w:firstLine="600"/>
        <w:rPr>
          <w:rFonts w:ascii="仿宋_GB2312" w:eastAsia="仿宋_GB2312" w:hAnsi="华文楷体"/>
          <w:sz w:val="30"/>
          <w:szCs w:val="30"/>
        </w:rPr>
      </w:pPr>
      <w:r w:rsidRPr="00A11766">
        <w:rPr>
          <w:rFonts w:ascii="仿宋_GB2312" w:eastAsia="仿宋_GB2312" w:hAnsi="华文楷体" w:hint="eastAsia"/>
          <w:sz w:val="30"/>
          <w:szCs w:val="30"/>
        </w:rPr>
        <w:t>1.顺利实施第五轮岗聘工作。根据《丽水学院第五轮岗位设置与聘用实施方案》，结合实际情况制定了具体的工作方案和进度计划。坚持师德为先、注重实绩的鲜明导向；努力优化各类人员结构比例、提高用人质量和效益；通过精准设岗，为学科专业团队建设目标创造条件；适度精简管理人员比例，提高行政管理效能。</w:t>
      </w:r>
    </w:p>
    <w:p w:rsidR="000C03EE" w:rsidRPr="00A11766" w:rsidRDefault="00A11766" w:rsidP="00A11766">
      <w:pPr>
        <w:ind w:firstLineChars="200" w:firstLine="600"/>
        <w:rPr>
          <w:rFonts w:ascii="仿宋_GB2312" w:eastAsia="仿宋_GB2312" w:hAnsi="华文楷体"/>
          <w:sz w:val="30"/>
          <w:szCs w:val="30"/>
        </w:rPr>
      </w:pPr>
      <w:r w:rsidRPr="00A11766">
        <w:rPr>
          <w:rFonts w:ascii="仿宋_GB2312" w:eastAsia="仿宋_GB2312" w:hAnsi="华文楷体" w:hint="eastAsia"/>
          <w:sz w:val="30"/>
          <w:szCs w:val="30"/>
        </w:rPr>
        <w:t>2.全面实施人才工程。高度重视引进人才工作，学院先后面试人才近30人次，签约到岗8人，其中D类人才2人；柔性引进北京大学教授陈旭光和中山大学教授黄仕忠两位长江学者，实现了高层次人才的数量和质量双丰收。继续实施人才发展工程，助力教师成长。2021年，学院</w:t>
      </w:r>
      <w:r>
        <w:rPr>
          <w:rFonts w:ascii="仿宋_GB2312" w:eastAsia="仿宋_GB2312" w:hAnsi="华文楷体" w:hint="eastAsia"/>
          <w:sz w:val="30"/>
          <w:szCs w:val="30"/>
        </w:rPr>
        <w:t>3</w:t>
      </w:r>
      <w:r w:rsidRPr="00A11766">
        <w:rPr>
          <w:rFonts w:ascii="仿宋_GB2312" w:eastAsia="仿宋_GB2312" w:hAnsi="华文楷体" w:hint="eastAsia"/>
          <w:sz w:val="30"/>
          <w:szCs w:val="30"/>
        </w:rPr>
        <w:t>人考取博士研究生，学院在读博士达到2</w:t>
      </w:r>
      <w:r>
        <w:rPr>
          <w:rFonts w:ascii="仿宋_GB2312" w:eastAsia="仿宋_GB2312" w:hAnsi="华文楷体" w:hint="eastAsia"/>
          <w:sz w:val="30"/>
          <w:szCs w:val="30"/>
        </w:rPr>
        <w:t>6</w:t>
      </w:r>
      <w:r w:rsidRPr="00A11766">
        <w:rPr>
          <w:rFonts w:ascii="仿宋_GB2312" w:eastAsia="仿宋_GB2312" w:hAnsi="华文楷体" w:hint="eastAsia"/>
          <w:sz w:val="30"/>
          <w:szCs w:val="30"/>
        </w:rPr>
        <w:t>人。</w:t>
      </w:r>
    </w:p>
    <w:p w:rsidR="000C03EE" w:rsidRPr="00A11766" w:rsidRDefault="00A11766" w:rsidP="00A11766">
      <w:pPr>
        <w:ind w:firstLineChars="200" w:firstLine="600"/>
        <w:rPr>
          <w:rFonts w:ascii="仿宋_GB2312" w:eastAsia="仿宋_GB2312" w:hAnsi="华文楷体"/>
          <w:sz w:val="30"/>
          <w:szCs w:val="30"/>
        </w:rPr>
      </w:pPr>
      <w:r w:rsidRPr="00A11766">
        <w:rPr>
          <w:rFonts w:ascii="仿宋_GB2312" w:eastAsia="仿宋_GB2312" w:hAnsi="华文楷体" w:hint="eastAsia"/>
          <w:sz w:val="30"/>
          <w:szCs w:val="30"/>
        </w:rPr>
        <w:t>3.聚焦专业发展成效突出。音乐学专业通过国家教育部师范认证，是浙江省首个通过认证的艺术专业。《高素质专业化创新型中小学音乐教师培养的探索与实践》项目成功入选第一批浙江省教师教育创新实验区建设项目。汉语言文学专业获推荐省一流</w:t>
      </w:r>
      <w:r w:rsidRPr="00A11766">
        <w:rPr>
          <w:rFonts w:ascii="仿宋_GB2312" w:eastAsia="仿宋_GB2312" w:hAnsi="华文楷体" w:hint="eastAsia"/>
          <w:sz w:val="30"/>
          <w:szCs w:val="30"/>
        </w:rPr>
        <w:lastRenderedPageBreak/>
        <w:t>专业。获批浙江省一流课程项目6项，浙江省课程思政教改项目1项，共建设一流课程培育项目10项。“音乐学专业‘民族+’创新型人才培养模式改革与实践”获2021年浙江省教学成果奖二等奖。A类学科竞赛获省等奖1项，国家三等奖1项；省挑战杯三等奖2项。浙江省大学生艺术节展演荣获一等奖3项，优秀歌手称号1项。</w:t>
      </w:r>
    </w:p>
    <w:p w:rsidR="000C03EE" w:rsidRPr="00A11766" w:rsidRDefault="00A11766" w:rsidP="00A11766">
      <w:pPr>
        <w:ind w:firstLineChars="200" w:firstLine="600"/>
        <w:rPr>
          <w:rFonts w:ascii="仿宋_GB2312" w:eastAsia="仿宋_GB2312" w:hAnsi="华文楷体"/>
          <w:sz w:val="30"/>
          <w:szCs w:val="30"/>
        </w:rPr>
      </w:pPr>
      <w:r w:rsidRPr="00A11766">
        <w:rPr>
          <w:rFonts w:ascii="仿宋_GB2312" w:eastAsia="仿宋_GB2312" w:hAnsi="华文楷体" w:hint="eastAsia"/>
          <w:sz w:val="30"/>
          <w:szCs w:val="30"/>
        </w:rPr>
        <w:t>4.多维度提升科研质量和水平。民族学学科顺利通过省一流学科验收，浙江省民宗委的浙江省铸牢中华民族共同体意识研究基地获批。组织化推进科研工作，科研各项工作综合位列第一，获立国家社科基金1项，省部级项目8，市厅级项目10余项。获浙江省第二十一届哲学社会优秀成果奖二等奖2项。开展“浙江文史记忆丛书编撰”“浙江省少数民族乡镇志书编纂”“处州古籍文献集成”等地方特色研究项目，纵横向科研经费累计到账514万余元。</w:t>
      </w:r>
    </w:p>
    <w:p w:rsidR="000C03EE" w:rsidRPr="00A11766" w:rsidRDefault="00A11766" w:rsidP="00A11766">
      <w:pPr>
        <w:ind w:firstLineChars="200" w:firstLine="600"/>
        <w:rPr>
          <w:rFonts w:ascii="仿宋_GB2312" w:eastAsia="仿宋_GB2312" w:hAnsi="华文楷体"/>
          <w:sz w:val="30"/>
          <w:szCs w:val="30"/>
        </w:rPr>
      </w:pPr>
      <w:r w:rsidRPr="00A11766">
        <w:rPr>
          <w:rFonts w:ascii="仿宋_GB2312" w:eastAsia="仿宋_GB2312" w:hAnsi="华文楷体" w:hint="eastAsia"/>
          <w:sz w:val="30"/>
          <w:szCs w:val="30"/>
        </w:rPr>
        <w:t>5.进一步完善内部治理。以制度为抓手，理顺学院管理体系，创新学院运行模式。2021年，学院先后出台《民族学院联系工作制度》《民族学院青年教师“过三关”实施办法》《民族学院发展性资助实施办法》《民族学院改革实践创新班管理办法》《民族学院学生考研考编奖励暂行办法》《民族学院考研奖励管理办法》《民族学院学风激励办法》等制度，为创新学院管理奠定了基础。</w:t>
      </w:r>
    </w:p>
    <w:p w:rsidR="000C03EE" w:rsidRPr="00A11766" w:rsidRDefault="00A11766" w:rsidP="00A11766">
      <w:pPr>
        <w:ind w:firstLineChars="200" w:firstLine="602"/>
        <w:rPr>
          <w:rFonts w:ascii="仿宋_GB2312" w:eastAsia="仿宋_GB2312" w:hAnsi="华文楷体"/>
          <w:b/>
          <w:bCs/>
          <w:sz w:val="30"/>
          <w:szCs w:val="30"/>
        </w:rPr>
      </w:pPr>
      <w:r w:rsidRPr="00A11766">
        <w:rPr>
          <w:rFonts w:ascii="仿宋_GB2312" w:eastAsia="仿宋_GB2312" w:hAnsi="华文楷体" w:hint="eastAsia"/>
          <w:b/>
          <w:bCs/>
          <w:sz w:val="30"/>
          <w:szCs w:val="30"/>
        </w:rPr>
        <w:t>三、严格履行主体责任，做到自重、自省、自律</w:t>
      </w:r>
    </w:p>
    <w:p w:rsidR="000C03EE" w:rsidRPr="00A11766" w:rsidRDefault="00A11766" w:rsidP="00A11766">
      <w:pPr>
        <w:ind w:firstLineChars="200" w:firstLine="600"/>
        <w:rPr>
          <w:rFonts w:ascii="仿宋_GB2312" w:eastAsia="仿宋_GB2312" w:hAnsi="华文楷体"/>
          <w:sz w:val="30"/>
          <w:szCs w:val="30"/>
        </w:rPr>
      </w:pPr>
      <w:r w:rsidRPr="00A11766">
        <w:rPr>
          <w:rFonts w:ascii="仿宋_GB2312" w:eastAsia="仿宋_GB2312" w:hAnsi="华文楷体" w:hint="eastAsia"/>
          <w:sz w:val="30"/>
          <w:szCs w:val="30"/>
        </w:rPr>
        <w:t>1.履行从严治党的主体责任。讲党性、讲原则、讲正气。能</w:t>
      </w:r>
      <w:r w:rsidRPr="00A11766">
        <w:rPr>
          <w:rFonts w:ascii="仿宋_GB2312" w:eastAsia="仿宋_GB2312" w:hAnsi="华文楷体" w:hint="eastAsia"/>
          <w:sz w:val="30"/>
          <w:szCs w:val="30"/>
        </w:rPr>
        <w:lastRenderedPageBreak/>
        <w:t>够忠诚履职、尽心尽责践行全心全意为人民服务的根本宗旨，牢固树立以人民为中心的工作导向，强化责任担当，坚守“初心”。坚守做人底线，正直、诚实、守信，敢说真话实话。认真贯彻民主集中制，严格执行决策程序，支持学院纪委书记落实监督责任，加强学院党风廉政和反腐败建设。</w:t>
      </w:r>
    </w:p>
    <w:p w:rsidR="000C03EE" w:rsidRPr="00A11766" w:rsidRDefault="00A11766" w:rsidP="00A11766">
      <w:pPr>
        <w:ind w:firstLineChars="200" w:firstLine="600"/>
        <w:rPr>
          <w:rFonts w:ascii="仿宋_GB2312" w:eastAsia="仿宋_GB2312" w:hAnsi="华文楷体"/>
          <w:sz w:val="30"/>
          <w:szCs w:val="30"/>
        </w:rPr>
      </w:pPr>
      <w:r w:rsidRPr="00A11766">
        <w:rPr>
          <w:rFonts w:ascii="仿宋_GB2312" w:eastAsia="仿宋_GB2312" w:hAnsi="华文楷体" w:hint="eastAsia"/>
          <w:sz w:val="30"/>
          <w:szCs w:val="30"/>
        </w:rPr>
        <w:t>2.严守规矩不逾底线。自觉把党章作为根本的行为准则，用党章规范自己的言行，牢牢把握知敬畏、存戒惧、守底线的纪律要求，正确处理公与私、义与利、是与非、情与法的关系，做到正心明道、怀德自重，知行合一。</w:t>
      </w:r>
    </w:p>
    <w:p w:rsidR="000C03EE" w:rsidRPr="00A11766" w:rsidRDefault="00A11766" w:rsidP="00A11766">
      <w:pPr>
        <w:ind w:firstLineChars="200" w:firstLine="600"/>
        <w:rPr>
          <w:rFonts w:ascii="仿宋_GB2312" w:eastAsia="仿宋_GB2312" w:hAnsi="华文楷体"/>
          <w:sz w:val="30"/>
          <w:szCs w:val="30"/>
        </w:rPr>
      </w:pPr>
      <w:r w:rsidRPr="00A11766">
        <w:rPr>
          <w:rFonts w:ascii="仿宋_GB2312" w:eastAsia="仿宋_GB2312" w:hAnsi="华文楷体" w:hint="eastAsia"/>
          <w:sz w:val="30"/>
          <w:szCs w:val="30"/>
        </w:rPr>
        <w:t>3.自觉担当教师的使命，做到严于律己、以身作则，自觉遵守高校教师职业行为准则，不做任何违反教师职业道德规范的事情。通过学习不断提高自身知识水平、教学能力与综合素养。</w:t>
      </w:r>
    </w:p>
    <w:p w:rsidR="000C03EE" w:rsidRPr="00A11766" w:rsidRDefault="00A11766" w:rsidP="00A11766">
      <w:pPr>
        <w:ind w:firstLineChars="200" w:firstLine="600"/>
        <w:rPr>
          <w:rFonts w:ascii="仿宋_GB2312" w:eastAsia="仿宋_GB2312" w:hAnsi="华文楷体"/>
          <w:sz w:val="30"/>
          <w:szCs w:val="30"/>
        </w:rPr>
      </w:pPr>
      <w:r w:rsidRPr="00A11766">
        <w:rPr>
          <w:rFonts w:ascii="仿宋_GB2312" w:eastAsia="仿宋_GB2312" w:hAnsi="华文楷体" w:hint="eastAsia"/>
          <w:sz w:val="30"/>
          <w:szCs w:val="30"/>
        </w:rPr>
        <w:t>存在不足： 政治学习积极主动及时，但理论体系把握方面做的不够，融会贯通运用理论去指导实践工作的成效还不够明显。在目前兼任工作类型多、工作强度大的情况下统筹兼顾有欠缺，与所在学院科研建设走在全校前列相比，人才培养质量的成效提升还不够明显。此外对教师和学生的调研和交流的深入细致还需要进一步加强。</w:t>
      </w:r>
      <w:bookmarkStart w:id="0" w:name="_GoBack"/>
      <w:bookmarkEnd w:id="0"/>
    </w:p>
    <w:sectPr w:rsidR="000C03EE" w:rsidRPr="00A11766" w:rsidSect="000C03EE">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D57A9F"/>
    <w:multiLevelType w:val="singleLevel"/>
    <w:tmpl w:val="A9D57A9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61B5"/>
    <w:rsid w:val="000A557D"/>
    <w:rsid w:val="000C03EE"/>
    <w:rsid w:val="00173A04"/>
    <w:rsid w:val="00187287"/>
    <w:rsid w:val="001913B4"/>
    <w:rsid w:val="001A6EC2"/>
    <w:rsid w:val="001C5ACE"/>
    <w:rsid w:val="001E7CA1"/>
    <w:rsid w:val="00226DF0"/>
    <w:rsid w:val="00286519"/>
    <w:rsid w:val="002E34A3"/>
    <w:rsid w:val="0031333C"/>
    <w:rsid w:val="00371B29"/>
    <w:rsid w:val="00397A49"/>
    <w:rsid w:val="003D59A4"/>
    <w:rsid w:val="003E4BE1"/>
    <w:rsid w:val="004161B5"/>
    <w:rsid w:val="00425863"/>
    <w:rsid w:val="00446BC3"/>
    <w:rsid w:val="00493DC4"/>
    <w:rsid w:val="004C4950"/>
    <w:rsid w:val="005002F5"/>
    <w:rsid w:val="00506BF7"/>
    <w:rsid w:val="005735FF"/>
    <w:rsid w:val="005A0D34"/>
    <w:rsid w:val="005A4DC3"/>
    <w:rsid w:val="005C3997"/>
    <w:rsid w:val="005D49EA"/>
    <w:rsid w:val="00682E34"/>
    <w:rsid w:val="00684DAE"/>
    <w:rsid w:val="006C6615"/>
    <w:rsid w:val="006E1BEB"/>
    <w:rsid w:val="0073186D"/>
    <w:rsid w:val="007B6490"/>
    <w:rsid w:val="007B7C73"/>
    <w:rsid w:val="007D446F"/>
    <w:rsid w:val="007F494D"/>
    <w:rsid w:val="007F7A03"/>
    <w:rsid w:val="008B063E"/>
    <w:rsid w:val="00953294"/>
    <w:rsid w:val="009C3415"/>
    <w:rsid w:val="00A11766"/>
    <w:rsid w:val="00A261AE"/>
    <w:rsid w:val="00A547D5"/>
    <w:rsid w:val="00A556D0"/>
    <w:rsid w:val="00A81644"/>
    <w:rsid w:val="00B103F4"/>
    <w:rsid w:val="00B70653"/>
    <w:rsid w:val="00B83359"/>
    <w:rsid w:val="00BB3B73"/>
    <w:rsid w:val="00BC7CF9"/>
    <w:rsid w:val="00D156C5"/>
    <w:rsid w:val="00DD75A2"/>
    <w:rsid w:val="00E06CD2"/>
    <w:rsid w:val="00E531B0"/>
    <w:rsid w:val="00E965BB"/>
    <w:rsid w:val="00F270A6"/>
    <w:rsid w:val="00F309AC"/>
    <w:rsid w:val="00F50757"/>
    <w:rsid w:val="00F67F74"/>
    <w:rsid w:val="00FA1FB6"/>
    <w:rsid w:val="00FB376B"/>
    <w:rsid w:val="07E47B8D"/>
    <w:rsid w:val="0EA818E8"/>
    <w:rsid w:val="0F301D5F"/>
    <w:rsid w:val="1B4C6C95"/>
    <w:rsid w:val="2C4B6CFE"/>
    <w:rsid w:val="650A0C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E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03EE"/>
    <w:rPr>
      <w:sz w:val="18"/>
      <w:szCs w:val="18"/>
    </w:rPr>
  </w:style>
  <w:style w:type="paragraph" w:styleId="a4">
    <w:name w:val="footer"/>
    <w:basedOn w:val="a"/>
    <w:link w:val="Char0"/>
    <w:uiPriority w:val="99"/>
    <w:unhideWhenUsed/>
    <w:rsid w:val="000C03E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C03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0C03EE"/>
    <w:rPr>
      <w:rFonts w:ascii="Times New Roman" w:eastAsia="宋体" w:hAnsi="Times New Roman" w:cs="Times New Roman"/>
      <w:sz w:val="18"/>
      <w:szCs w:val="18"/>
    </w:rPr>
  </w:style>
  <w:style w:type="character" w:customStyle="1" w:styleId="Char0">
    <w:name w:val="页脚 Char"/>
    <w:basedOn w:val="a0"/>
    <w:link w:val="a4"/>
    <w:uiPriority w:val="99"/>
    <w:qFormat/>
    <w:rsid w:val="000C03EE"/>
    <w:rPr>
      <w:rFonts w:ascii="Times New Roman" w:eastAsia="宋体" w:hAnsi="Times New Roman" w:cs="Times New Roman"/>
      <w:sz w:val="18"/>
      <w:szCs w:val="18"/>
    </w:rPr>
  </w:style>
  <w:style w:type="paragraph" w:styleId="a6">
    <w:name w:val="List Paragraph"/>
    <w:basedOn w:val="a"/>
    <w:uiPriority w:val="34"/>
    <w:qFormat/>
    <w:rsid w:val="000C03EE"/>
    <w:pPr>
      <w:ind w:firstLineChars="200" w:firstLine="420"/>
    </w:pPr>
  </w:style>
  <w:style w:type="character" w:customStyle="1" w:styleId="Char">
    <w:name w:val="批注框文本 Char"/>
    <w:basedOn w:val="a0"/>
    <w:link w:val="a3"/>
    <w:uiPriority w:val="99"/>
    <w:semiHidden/>
    <w:rsid w:val="000C03E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D6345D-D3E9-4473-9497-B08F7F82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306</Words>
  <Characters>1750</Characters>
  <Application>Microsoft Office Word</Application>
  <DocSecurity>0</DocSecurity>
  <Lines>14</Lines>
  <Paragraphs>4</Paragraphs>
  <ScaleCrop>false</ScaleCrop>
  <Company>P R C</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胡国亮</cp:lastModifiedBy>
  <cp:revision>8</cp:revision>
  <cp:lastPrinted>2019-06-05T00:54:00Z</cp:lastPrinted>
  <dcterms:created xsi:type="dcterms:W3CDTF">2019-06-03T09:51:00Z</dcterms:created>
  <dcterms:modified xsi:type="dcterms:W3CDTF">2021-12-28T00:21:00Z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