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00" w:rsidRPr="0015371F" w:rsidRDefault="007A4700" w:rsidP="0015371F">
      <w:pPr>
        <w:widowControl w:val="0"/>
        <w:adjustRightInd/>
        <w:snapToGrid/>
        <w:spacing w:after="0" w:line="520" w:lineRule="exact"/>
        <w:rPr>
          <w:rFonts w:ascii="Times New Roman" w:eastAsia="黑体" w:hAnsi="Times New Roman" w:cs="Times New Roman" w:hint="eastAsia"/>
          <w:color w:val="000000"/>
          <w:spacing w:val="-6"/>
          <w:kern w:val="2"/>
          <w:sz w:val="28"/>
          <w:szCs w:val="32"/>
        </w:rPr>
      </w:pPr>
      <w:bookmarkStart w:id="0" w:name="_Hlk87969118"/>
      <w:bookmarkStart w:id="1" w:name="_GoBack"/>
      <w:bookmarkEnd w:id="1"/>
      <w:r w:rsidRPr="0015371F">
        <w:rPr>
          <w:rFonts w:ascii="Times New Roman" w:eastAsia="黑体" w:hAnsi="Times New Roman" w:cs="Times New Roman" w:hint="eastAsia"/>
          <w:color w:val="000000"/>
          <w:spacing w:val="-6"/>
          <w:kern w:val="2"/>
          <w:sz w:val="28"/>
          <w:szCs w:val="32"/>
        </w:rPr>
        <w:t>附件</w:t>
      </w:r>
      <w:r w:rsidR="0051646B" w:rsidRPr="0015371F">
        <w:rPr>
          <w:rFonts w:ascii="Times New Roman" w:eastAsia="黑体" w:hAnsi="Times New Roman" w:cs="Times New Roman"/>
          <w:color w:val="000000"/>
          <w:spacing w:val="-6"/>
          <w:kern w:val="2"/>
          <w:sz w:val="28"/>
          <w:szCs w:val="32"/>
        </w:rPr>
        <w:t>2</w:t>
      </w:r>
    </w:p>
    <w:p w:rsidR="007A4700" w:rsidRPr="007417FD" w:rsidRDefault="00380F79" w:rsidP="00C54428">
      <w:pPr>
        <w:shd w:val="clear" w:color="auto" w:fill="FFFFFF"/>
        <w:adjustRightInd/>
        <w:snapToGrid/>
        <w:spacing w:afterLines="100" w:after="312" w:line="600" w:lineRule="exact"/>
        <w:jc w:val="center"/>
        <w:rPr>
          <w:rFonts w:ascii="Times New Roman" w:eastAsia="方正小标宋简体" w:hAnsi="Times New Roman" w:cs="Times New Roman" w:hint="eastAsia"/>
          <w:color w:val="000000"/>
          <w:spacing w:val="-6"/>
          <w:kern w:val="2"/>
          <w:sz w:val="44"/>
          <w:szCs w:val="44"/>
        </w:rPr>
      </w:pPr>
      <w:r w:rsidRPr="007417FD">
        <w:rPr>
          <w:rFonts w:ascii="Times New Roman" w:eastAsia="方正小标宋简体" w:hAnsi="Times New Roman" w:cs="Times New Roman" w:hint="eastAsia"/>
          <w:color w:val="000000"/>
          <w:spacing w:val="-6"/>
          <w:kern w:val="2"/>
          <w:sz w:val="44"/>
          <w:szCs w:val="44"/>
        </w:rPr>
        <w:t>考生健康承诺书</w:t>
      </w:r>
    </w:p>
    <w:tbl>
      <w:tblPr>
        <w:tblW w:w="607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807"/>
        <w:gridCol w:w="1392"/>
        <w:gridCol w:w="1661"/>
        <w:gridCol w:w="38"/>
        <w:gridCol w:w="1841"/>
        <w:gridCol w:w="195"/>
        <w:gridCol w:w="1791"/>
        <w:gridCol w:w="2126"/>
      </w:tblGrid>
      <w:tr w:rsidR="00E271CD" w:rsidTr="00D01209">
        <w:trPr>
          <w:trHeight w:val="550"/>
          <w:jc w:val="center"/>
        </w:trPr>
        <w:tc>
          <w:tcPr>
            <w:tcW w:w="687" w:type="pct"/>
            <w:gridSpan w:val="2"/>
            <w:vAlign w:val="center"/>
          </w:tcPr>
          <w:p w:rsidR="00FE37FD" w:rsidRPr="00BA31FF" w:rsidRDefault="000A6366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考生姓名</w:t>
            </w:r>
          </w:p>
        </w:tc>
        <w:tc>
          <w:tcPr>
            <w:tcW w:w="664" w:type="pct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989" w:type="pct"/>
            <w:gridSpan w:val="3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准考证号码</w:t>
            </w:r>
          </w:p>
        </w:tc>
        <w:tc>
          <w:tcPr>
            <w:tcW w:w="1014" w:type="pct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</w:tr>
      <w:tr w:rsidR="00FE37FD" w:rsidTr="00D01209">
        <w:trPr>
          <w:trHeight w:val="567"/>
          <w:jc w:val="center"/>
        </w:trPr>
        <w:tc>
          <w:tcPr>
            <w:tcW w:w="687" w:type="pct"/>
            <w:gridSpan w:val="2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现住地地址</w:t>
            </w:r>
          </w:p>
        </w:tc>
        <w:tc>
          <w:tcPr>
            <w:tcW w:w="1456" w:type="pct"/>
            <w:gridSpan w:val="2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843" w:type="pct"/>
            <w:gridSpan w:val="4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联系电话（绑定本人健康码手机号）</w:t>
            </w:r>
          </w:p>
        </w:tc>
        <w:tc>
          <w:tcPr>
            <w:tcW w:w="1014" w:type="pct"/>
            <w:vAlign w:val="center"/>
          </w:tcPr>
          <w:p w:rsidR="00FE37FD" w:rsidRPr="00BA31FF" w:rsidRDefault="00FE37FD" w:rsidP="00EA7731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</w:tr>
      <w:tr w:rsidR="0066415E" w:rsidTr="00D01209">
        <w:trPr>
          <w:trHeight w:val="567"/>
          <w:jc w:val="center"/>
        </w:trPr>
        <w:tc>
          <w:tcPr>
            <w:tcW w:w="3986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1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当前本人健康</w:t>
            </w:r>
            <w:proofErr w:type="gramStart"/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码状况</w:t>
            </w:r>
            <w:proofErr w:type="gramEnd"/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为“绿码”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66415E" w:rsidTr="00D01209">
        <w:trPr>
          <w:trHeight w:val="567"/>
          <w:jc w:val="center"/>
        </w:trPr>
        <w:tc>
          <w:tcPr>
            <w:tcW w:w="3986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2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“行程卡”</w:t>
            </w:r>
            <w:proofErr w:type="gramStart"/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绿码且</w:t>
            </w:r>
            <w:proofErr w:type="gramEnd"/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到访地右上角无“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*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”号标记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66415E" w:rsidTr="00D01209">
        <w:trPr>
          <w:trHeight w:val="765"/>
          <w:jc w:val="center"/>
        </w:trPr>
        <w:tc>
          <w:tcPr>
            <w:tcW w:w="2161" w:type="pct"/>
            <w:gridSpan w:val="5"/>
            <w:vMerge w:val="restar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3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考前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14天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内本人身体健康状况</w:t>
            </w:r>
          </w:p>
        </w:tc>
        <w:tc>
          <w:tcPr>
            <w:tcW w:w="1825" w:type="pct"/>
            <w:gridSpan w:val="3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是否出现过发热（体温≥3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7.3</w:t>
            </w:r>
            <w:r w:rsidRPr="00BA31FF">
              <w:rPr>
                <w:rFonts w:ascii="宋体" w:eastAsia="宋体" w:hAnsi="宋体" w:hint="eastAsia"/>
                <w:spacing w:val="-6"/>
                <w:kern w:val="2"/>
                <w:sz w:val="24"/>
                <w:szCs w:val="24"/>
              </w:rPr>
              <w:t>℃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）、干咳、乏力、咽痛、腹泻等症状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66415E" w:rsidTr="00D01209">
        <w:trPr>
          <w:trHeight w:val="567"/>
          <w:jc w:val="center"/>
        </w:trPr>
        <w:tc>
          <w:tcPr>
            <w:tcW w:w="2161" w:type="pct"/>
            <w:gridSpan w:val="5"/>
            <w:vMerge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825" w:type="pct"/>
            <w:gridSpan w:val="3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有过上述症状，具体症状为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</w:tr>
      <w:tr w:rsidR="0066415E" w:rsidTr="00D01209">
        <w:trPr>
          <w:trHeight w:val="567"/>
          <w:jc w:val="center"/>
        </w:trPr>
        <w:tc>
          <w:tcPr>
            <w:tcW w:w="3986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4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是否</w:t>
            </w:r>
            <w:r w:rsidR="00A22926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为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既往感染者（确诊病例或无症状感染者）</w:t>
            </w:r>
            <w:r w:rsidR="00732C9D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？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66415E" w:rsidTr="00D01209">
        <w:trPr>
          <w:trHeight w:val="567"/>
          <w:jc w:val="center"/>
        </w:trPr>
        <w:tc>
          <w:tcPr>
            <w:tcW w:w="3986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5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="00795588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考前</w:t>
            </w:r>
            <w:r w:rsidR="00795588"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14天</w:t>
            </w:r>
            <w:r w:rsidR="00795588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内是否有流行病学史（到过中高风险地区或近距离接触过来自高风险地区人群）</w:t>
            </w:r>
            <w:r w:rsidR="00732C9D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？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66415E" w:rsidTr="00D01209">
        <w:trPr>
          <w:trHeight w:val="814"/>
          <w:jc w:val="center"/>
        </w:trPr>
        <w:tc>
          <w:tcPr>
            <w:tcW w:w="3986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6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="00795588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考前14天内，是否从</w:t>
            </w:r>
            <w:proofErr w:type="gramStart"/>
            <w:r w:rsidR="00795588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浙江省外回考区</w:t>
            </w:r>
            <w:proofErr w:type="gramEnd"/>
            <w:r w:rsidR="00795588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？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66415E" w:rsidTr="00D01209">
        <w:trPr>
          <w:trHeight w:val="567"/>
          <w:jc w:val="center"/>
        </w:trPr>
        <w:tc>
          <w:tcPr>
            <w:tcW w:w="3986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7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="00795588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考前2</w:t>
            </w:r>
            <w:r w:rsidR="00795588"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1</w:t>
            </w:r>
            <w:r w:rsidR="00795588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天是否是感染者的密切接触者？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66415E" w:rsidTr="00D01209">
        <w:trPr>
          <w:trHeight w:val="567"/>
          <w:jc w:val="center"/>
        </w:trPr>
        <w:tc>
          <w:tcPr>
            <w:tcW w:w="3986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8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考前21天内，是否从疫情中、高风险等级地区回考区？</w:t>
            </w:r>
          </w:p>
        </w:tc>
        <w:tc>
          <w:tcPr>
            <w:tcW w:w="1014" w:type="pct"/>
            <w:vAlign w:val="center"/>
          </w:tcPr>
          <w:p w:rsidR="0066415E" w:rsidRPr="00BA31FF" w:rsidRDefault="0066415E" w:rsidP="0066415E">
            <w:pPr>
              <w:spacing w:after="0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</w:tr>
      <w:tr w:rsidR="005733FD" w:rsidTr="00D01209">
        <w:trPr>
          <w:trHeight w:val="567"/>
          <w:jc w:val="center"/>
        </w:trPr>
        <w:tc>
          <w:tcPr>
            <w:tcW w:w="2161" w:type="pct"/>
            <w:gridSpan w:val="5"/>
            <w:vAlign w:val="center"/>
          </w:tcPr>
          <w:p w:rsidR="00A52C16" w:rsidRPr="00BA31FF" w:rsidRDefault="005733FD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9.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第3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-6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项中是否有1项为“是”？</w:t>
            </w:r>
          </w:p>
          <w:p w:rsidR="005733FD" w:rsidRPr="00BA31FF" w:rsidRDefault="00A52C16" w:rsidP="0066415E">
            <w:pPr>
              <w:spacing w:after="0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（第9项为“是”的请填写第1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0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项）</w:t>
            </w:r>
          </w:p>
        </w:tc>
        <w:tc>
          <w:tcPr>
            <w:tcW w:w="878" w:type="pct"/>
            <w:vAlign w:val="center"/>
          </w:tcPr>
          <w:p w:rsidR="005733FD" w:rsidRPr="00BA31FF" w:rsidRDefault="005733FD" w:rsidP="0066415E">
            <w:pPr>
              <w:spacing w:after="0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是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否</w:t>
            </w:r>
          </w:p>
        </w:tc>
        <w:tc>
          <w:tcPr>
            <w:tcW w:w="947" w:type="pct"/>
            <w:gridSpan w:val="2"/>
            <w:vAlign w:val="center"/>
          </w:tcPr>
          <w:p w:rsidR="005733FD" w:rsidRPr="00BA31FF" w:rsidRDefault="005733FD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1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0.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核酸检测结果</w:t>
            </w:r>
          </w:p>
        </w:tc>
        <w:tc>
          <w:tcPr>
            <w:tcW w:w="1014" w:type="pct"/>
            <w:vAlign w:val="center"/>
          </w:tcPr>
          <w:p w:rsidR="005733FD" w:rsidRPr="00BA31FF" w:rsidRDefault="005733FD" w:rsidP="0066415E">
            <w:pPr>
              <w:spacing w:after="0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阴性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□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阳性</w:t>
            </w:r>
          </w:p>
        </w:tc>
      </w:tr>
      <w:tr w:rsidR="0066415E" w:rsidTr="00D01209">
        <w:trPr>
          <w:trHeight w:val="2510"/>
          <w:jc w:val="center"/>
        </w:trPr>
        <w:tc>
          <w:tcPr>
            <w:tcW w:w="5000" w:type="pct"/>
            <w:gridSpan w:val="9"/>
            <w:vAlign w:val="center"/>
          </w:tcPr>
          <w:p w:rsidR="0066415E" w:rsidRDefault="0066415E" w:rsidP="0066415E">
            <w:pPr>
              <w:spacing w:after="120" w:line="400" w:lineRule="exact"/>
              <w:jc w:val="both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注意事项：</w:t>
            </w:r>
          </w:p>
          <w:p w:rsidR="009F7A71" w:rsidRPr="00BA31FF" w:rsidRDefault="0066415E" w:rsidP="00BA31FF">
            <w:pPr>
              <w:widowControl w:val="0"/>
              <w:adjustRightInd/>
              <w:snapToGrid/>
              <w:spacing w:after="120" w:line="400" w:lineRule="exact"/>
              <w:jc w:val="both"/>
              <w:rPr>
                <w:rFonts w:ascii="仿宋_GB2312" w:eastAsia="仿宋_GB2312" w:hAnsi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1.</w:t>
            </w:r>
            <w:r w:rsidR="009F7A71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所有考生及考</w:t>
            </w:r>
            <w:proofErr w:type="gramStart"/>
            <w:r w:rsidR="009F7A71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务</w:t>
            </w:r>
            <w:proofErr w:type="gramEnd"/>
            <w:r w:rsidR="009F7A71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人员进入考点必须满足以下条件：浙江“健康码”绿码、“行程卡”</w:t>
            </w:r>
            <w:proofErr w:type="gramStart"/>
            <w:r w:rsidR="009F7A71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绿码且</w:t>
            </w:r>
            <w:proofErr w:type="gramEnd"/>
            <w:r w:rsidR="009F7A71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到访地右上角无“*”号标记以及现场测温37.3℃以下（允许间隔2-3分钟再测一次）。</w:t>
            </w:r>
          </w:p>
          <w:p w:rsidR="0066415E" w:rsidRPr="00FA709B" w:rsidRDefault="0066415E" w:rsidP="00BA31FF">
            <w:pPr>
              <w:widowControl w:val="0"/>
              <w:adjustRightInd/>
              <w:snapToGrid/>
              <w:spacing w:after="120" w:line="400" w:lineRule="exact"/>
              <w:jc w:val="both"/>
              <w:rPr>
                <w:rFonts w:ascii="仿宋" w:eastAsia="仿宋" w:hAnsi="仿宋" w:hint="eastAsia"/>
                <w:b/>
                <w:bCs/>
                <w:color w:val="FF0000"/>
              </w:rPr>
            </w:pPr>
            <w:r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2.</w:t>
            </w:r>
            <w:r w:rsidR="00A14F7D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第</w:t>
            </w:r>
            <w:r w:rsidR="00795588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7</w:t>
            </w:r>
            <w:r w:rsidR="00795588" w:rsidRPr="00BA31FF">
              <w:rPr>
                <w:rFonts w:ascii="仿宋_GB2312" w:eastAsia="仿宋_GB2312" w:hAnsi="Times New Roman" w:cs="Times New Roman"/>
                <w:color w:val="FF0000"/>
                <w:spacing w:val="-6"/>
                <w:kern w:val="2"/>
                <w:sz w:val="24"/>
                <w:szCs w:val="24"/>
              </w:rPr>
              <w:t>-</w:t>
            </w:r>
            <w:r w:rsidR="00A14F7D" w:rsidRPr="00BA31FF">
              <w:rPr>
                <w:rFonts w:ascii="仿宋_GB2312" w:eastAsia="仿宋_GB2312" w:hAnsi="Times New Roman" w:cs="Times New Roman"/>
                <w:color w:val="FF0000"/>
                <w:spacing w:val="-6"/>
                <w:kern w:val="2"/>
                <w:sz w:val="24"/>
                <w:szCs w:val="24"/>
              </w:rPr>
              <w:t>8</w:t>
            </w:r>
            <w:r w:rsidR="00A14F7D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项为“是”</w:t>
            </w:r>
            <w:r w:rsidR="00A22926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或</w:t>
            </w:r>
            <w:r w:rsidR="00A14F7D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第1</w:t>
            </w:r>
            <w:r w:rsidR="00A14F7D" w:rsidRPr="00BA31FF">
              <w:rPr>
                <w:rFonts w:ascii="仿宋_GB2312" w:eastAsia="仿宋_GB2312" w:hAnsi="Times New Roman" w:cs="Times New Roman"/>
                <w:color w:val="FF0000"/>
                <w:spacing w:val="-6"/>
                <w:kern w:val="2"/>
                <w:sz w:val="24"/>
                <w:szCs w:val="24"/>
              </w:rPr>
              <w:t>0</w:t>
            </w:r>
            <w:r w:rsidR="00A14F7D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项为“阳性”的考生</w:t>
            </w:r>
            <w:r w:rsidR="00A22926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均</w:t>
            </w:r>
            <w:r w:rsidR="00A14F7D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不能参加考试</w:t>
            </w:r>
            <w:r w:rsidR="00A0284F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；</w:t>
            </w:r>
            <w:r w:rsidR="00A22926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第</w:t>
            </w:r>
            <w:r w:rsidR="00795588" w:rsidRPr="00BA31FF">
              <w:rPr>
                <w:rFonts w:ascii="仿宋_GB2312" w:eastAsia="仿宋_GB2312" w:hAnsi="Times New Roman" w:cs="Times New Roman"/>
                <w:color w:val="FF0000"/>
                <w:spacing w:val="-6"/>
                <w:kern w:val="2"/>
                <w:sz w:val="24"/>
                <w:szCs w:val="24"/>
              </w:rPr>
              <w:t>3</w:t>
            </w:r>
            <w:r w:rsidRPr="00BA31FF">
              <w:rPr>
                <w:rFonts w:ascii="仿宋_GB2312" w:eastAsia="仿宋_GB2312" w:hAnsi="Times New Roman" w:cs="Times New Roman"/>
                <w:color w:val="FF0000"/>
                <w:spacing w:val="-6"/>
                <w:kern w:val="2"/>
                <w:sz w:val="24"/>
                <w:szCs w:val="24"/>
              </w:rPr>
              <w:t>-</w:t>
            </w:r>
            <w:r w:rsidR="00795588" w:rsidRPr="00BA31FF">
              <w:rPr>
                <w:rFonts w:ascii="仿宋_GB2312" w:eastAsia="仿宋_GB2312" w:hAnsi="Times New Roman" w:cs="Times New Roman"/>
                <w:color w:val="FF0000"/>
                <w:spacing w:val="-6"/>
                <w:kern w:val="2"/>
                <w:sz w:val="24"/>
                <w:szCs w:val="24"/>
              </w:rPr>
              <w:t>6</w:t>
            </w:r>
            <w:r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项中有1项为“是”的考生须提供考前48小时内有效核酸检测阴性结果证明，并在每场考试进入考点时主动上交给考点健康监测人员</w:t>
            </w:r>
            <w:r w:rsidR="00A22926" w:rsidRPr="00BA31FF">
              <w:rPr>
                <w:rFonts w:ascii="仿宋_GB2312" w:eastAsia="仿宋_GB2312" w:hAnsi="Times New Roman" w:cs="Times New Roman" w:hint="eastAsia"/>
                <w:color w:val="FF0000"/>
                <w:spacing w:val="-6"/>
                <w:kern w:val="2"/>
                <w:sz w:val="24"/>
                <w:szCs w:val="24"/>
              </w:rPr>
              <w:t>。</w:t>
            </w:r>
          </w:p>
        </w:tc>
      </w:tr>
      <w:tr w:rsidR="0066415E" w:rsidTr="00D01209">
        <w:trPr>
          <w:trHeight w:val="1842"/>
          <w:jc w:val="center"/>
        </w:trPr>
        <w:tc>
          <w:tcPr>
            <w:tcW w:w="302" w:type="pct"/>
            <w:textDirection w:val="tbRlV"/>
            <w:vAlign w:val="center"/>
          </w:tcPr>
          <w:p w:rsidR="0066415E" w:rsidRPr="00BA31FF" w:rsidRDefault="0066415E" w:rsidP="0066415E">
            <w:pPr>
              <w:spacing w:after="0"/>
              <w:jc w:val="center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考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生 承 诺</w:t>
            </w:r>
          </w:p>
        </w:tc>
        <w:tc>
          <w:tcPr>
            <w:tcW w:w="4698" w:type="pct"/>
            <w:gridSpan w:val="8"/>
            <w:vAlign w:val="center"/>
          </w:tcPr>
          <w:p w:rsidR="0066415E" w:rsidRPr="00BA31FF" w:rsidRDefault="0066415E" w:rsidP="0066415E">
            <w:pPr>
              <w:spacing w:after="0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本人如实逐项填报</w:t>
            </w:r>
            <w:r w:rsidR="00A22926"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以上内容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，如因隐瞒或虚假填报引起不良后果，本人愿承担相应的法律责任。</w:t>
            </w:r>
          </w:p>
          <w:p w:rsidR="0066415E" w:rsidRPr="00BA31FF" w:rsidRDefault="0066415E" w:rsidP="0066415E">
            <w:pPr>
              <w:spacing w:after="0"/>
              <w:ind w:leftChars="-163" w:left="5485" w:right="660" w:hangingChars="2563" w:hanging="5844"/>
              <w:jc w:val="right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  <w:p w:rsidR="00A22926" w:rsidRPr="00BA31FF" w:rsidRDefault="00A22926" w:rsidP="0066415E">
            <w:pPr>
              <w:spacing w:after="0"/>
              <w:ind w:leftChars="-163" w:left="5485" w:right="660" w:hangingChars="2563" w:hanging="5844"/>
              <w:jc w:val="right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</w:p>
          <w:p w:rsidR="0066415E" w:rsidRPr="00BA31FF" w:rsidRDefault="0066415E" w:rsidP="0066415E">
            <w:pPr>
              <w:spacing w:after="0"/>
              <w:ind w:right="770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 xml:space="preserve"> 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                               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 xml:space="preserve">考生签名： 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               </w:t>
            </w:r>
          </w:p>
          <w:p w:rsidR="0066415E" w:rsidRPr="00BA31FF" w:rsidRDefault="0066415E" w:rsidP="0066415E">
            <w:pPr>
              <w:spacing w:after="0"/>
              <w:ind w:leftChars="-163" w:left="5485" w:right="1540" w:hangingChars="2563" w:hanging="5844"/>
              <w:jc w:val="right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</w:p>
          <w:p w:rsidR="0066415E" w:rsidRPr="00BA31FF" w:rsidRDefault="0066415E" w:rsidP="0066415E">
            <w:pPr>
              <w:wordWrap w:val="0"/>
              <w:spacing w:after="0"/>
              <w:ind w:right="880"/>
              <w:jc w:val="right"/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</w:pP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2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>021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年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12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月</w:t>
            </w:r>
            <w:r w:rsidRPr="00BA31FF">
              <w:rPr>
                <w:rFonts w:ascii="仿宋_GB2312" w:eastAsia="仿宋_GB2312" w:hAnsi="Times New Roman" w:cs="Times New Roman"/>
                <w:spacing w:val="-6"/>
                <w:kern w:val="2"/>
                <w:sz w:val="24"/>
                <w:szCs w:val="24"/>
              </w:rPr>
              <w:t xml:space="preserve">  </w:t>
            </w:r>
            <w:r w:rsidRPr="00BA31FF">
              <w:rPr>
                <w:rFonts w:ascii="仿宋_GB2312" w:eastAsia="仿宋_GB2312" w:hAnsi="Times New Roman" w:cs="Times New Roman" w:hint="eastAsia"/>
                <w:spacing w:val="-6"/>
                <w:kern w:val="2"/>
                <w:sz w:val="24"/>
                <w:szCs w:val="24"/>
              </w:rPr>
              <w:t>日</w:t>
            </w:r>
          </w:p>
        </w:tc>
      </w:tr>
      <w:bookmarkEnd w:id="0"/>
    </w:tbl>
    <w:p w:rsidR="007A4700" w:rsidRPr="007D76A1" w:rsidRDefault="007A4700" w:rsidP="00E30F63">
      <w:pPr>
        <w:spacing w:after="0"/>
        <w:rPr>
          <w:rFonts w:hint="eastAsia"/>
          <w:sz w:val="28"/>
          <w:szCs w:val="28"/>
        </w:rPr>
      </w:pPr>
    </w:p>
    <w:sectPr w:rsidR="007A4700" w:rsidRPr="007D76A1">
      <w:pgSz w:w="11906" w:h="16838"/>
      <w:pgMar w:top="1246" w:right="16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98" w:rsidRDefault="004B2698" w:rsidP="00380F79">
      <w:pPr>
        <w:spacing w:after="0"/>
      </w:pPr>
      <w:r>
        <w:separator/>
      </w:r>
    </w:p>
  </w:endnote>
  <w:endnote w:type="continuationSeparator" w:id="0">
    <w:p w:rsidR="004B2698" w:rsidRDefault="004B2698" w:rsidP="00380F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98" w:rsidRDefault="004B2698" w:rsidP="00380F79">
      <w:pPr>
        <w:spacing w:after="0"/>
      </w:pPr>
      <w:r>
        <w:separator/>
      </w:r>
    </w:p>
  </w:footnote>
  <w:footnote w:type="continuationSeparator" w:id="0">
    <w:p w:rsidR="004B2698" w:rsidRDefault="004B2698" w:rsidP="00380F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99"/>
    <w:rsid w:val="00012709"/>
    <w:rsid w:val="00052249"/>
    <w:rsid w:val="00086065"/>
    <w:rsid w:val="000A6366"/>
    <w:rsid w:val="000B69F9"/>
    <w:rsid w:val="0010097D"/>
    <w:rsid w:val="00111BA9"/>
    <w:rsid w:val="00117235"/>
    <w:rsid w:val="0015371F"/>
    <w:rsid w:val="001C6212"/>
    <w:rsid w:val="001D7583"/>
    <w:rsid w:val="001E3F6A"/>
    <w:rsid w:val="002C0F46"/>
    <w:rsid w:val="002C575C"/>
    <w:rsid w:val="002F3074"/>
    <w:rsid w:val="0031310D"/>
    <w:rsid w:val="003501D4"/>
    <w:rsid w:val="003518E7"/>
    <w:rsid w:val="00380F79"/>
    <w:rsid w:val="003D7C5A"/>
    <w:rsid w:val="003E3C4C"/>
    <w:rsid w:val="003F4F16"/>
    <w:rsid w:val="004455F0"/>
    <w:rsid w:val="004B2698"/>
    <w:rsid w:val="004C1193"/>
    <w:rsid w:val="0051646B"/>
    <w:rsid w:val="005733FD"/>
    <w:rsid w:val="005768A9"/>
    <w:rsid w:val="00594869"/>
    <w:rsid w:val="005A0B1C"/>
    <w:rsid w:val="005C67F6"/>
    <w:rsid w:val="0062778B"/>
    <w:rsid w:val="0066415E"/>
    <w:rsid w:val="00732787"/>
    <w:rsid w:val="00732C9D"/>
    <w:rsid w:val="007417FD"/>
    <w:rsid w:val="007607C2"/>
    <w:rsid w:val="00795588"/>
    <w:rsid w:val="007A4700"/>
    <w:rsid w:val="007A6C70"/>
    <w:rsid w:val="007B27D1"/>
    <w:rsid w:val="007D76A1"/>
    <w:rsid w:val="00883999"/>
    <w:rsid w:val="00893DC8"/>
    <w:rsid w:val="008A34D6"/>
    <w:rsid w:val="008D36F0"/>
    <w:rsid w:val="0090349A"/>
    <w:rsid w:val="00934BBE"/>
    <w:rsid w:val="00962F5C"/>
    <w:rsid w:val="00983E2F"/>
    <w:rsid w:val="009B00D9"/>
    <w:rsid w:val="009B1E17"/>
    <w:rsid w:val="009B7307"/>
    <w:rsid w:val="009C62F6"/>
    <w:rsid w:val="009D0568"/>
    <w:rsid w:val="009F7A71"/>
    <w:rsid w:val="00A0284F"/>
    <w:rsid w:val="00A07AAC"/>
    <w:rsid w:val="00A14F7D"/>
    <w:rsid w:val="00A22926"/>
    <w:rsid w:val="00A52C16"/>
    <w:rsid w:val="00AC667C"/>
    <w:rsid w:val="00AF1F2C"/>
    <w:rsid w:val="00AF67C9"/>
    <w:rsid w:val="00B20E17"/>
    <w:rsid w:val="00B52626"/>
    <w:rsid w:val="00B638BE"/>
    <w:rsid w:val="00B67D1B"/>
    <w:rsid w:val="00B86F22"/>
    <w:rsid w:val="00BA31FF"/>
    <w:rsid w:val="00C0761F"/>
    <w:rsid w:val="00C348F1"/>
    <w:rsid w:val="00C43291"/>
    <w:rsid w:val="00C54428"/>
    <w:rsid w:val="00CF721B"/>
    <w:rsid w:val="00D01209"/>
    <w:rsid w:val="00D526EC"/>
    <w:rsid w:val="00D85FBC"/>
    <w:rsid w:val="00DA04E2"/>
    <w:rsid w:val="00E07632"/>
    <w:rsid w:val="00E271CD"/>
    <w:rsid w:val="00E3022A"/>
    <w:rsid w:val="00E30F63"/>
    <w:rsid w:val="00E33ACB"/>
    <w:rsid w:val="00E66DCA"/>
    <w:rsid w:val="00E9403B"/>
    <w:rsid w:val="00EA7731"/>
    <w:rsid w:val="00ED5313"/>
    <w:rsid w:val="00F30941"/>
    <w:rsid w:val="00F81ACA"/>
    <w:rsid w:val="00F842AC"/>
    <w:rsid w:val="00FA709B"/>
    <w:rsid w:val="00FB1E88"/>
    <w:rsid w:val="00FE37FD"/>
    <w:rsid w:val="668758FD"/>
    <w:rsid w:val="6E3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0FDF2-9945-4B90-8ABC-19E7A34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380F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80F79"/>
    <w:rPr>
      <w:rFonts w:ascii="Tahoma" w:eastAsia="微软雅黑" w:hAnsi="Tahoma" w:cs="宋体"/>
      <w:sz w:val="18"/>
      <w:szCs w:val="18"/>
    </w:rPr>
  </w:style>
  <w:style w:type="paragraph" w:styleId="a6">
    <w:name w:val="footer"/>
    <w:basedOn w:val="a"/>
    <w:link w:val="a7"/>
    <w:rsid w:val="00380F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link w:val="a6"/>
    <w:rsid w:val="00380F79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462</Characters>
  <Application>Microsoft Office Word</Application>
  <DocSecurity>0</DocSecurity>
  <Lines>66</Lines>
  <Paragraphs>72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2020年中小学教师资格考试考生健康状况报告表（每场考试入场时提交）</dc:title>
  <dc:subject/>
  <dc:creator>zengxy</dc:creator>
  <cp:keywords/>
  <dc:description/>
  <cp:lastModifiedBy>微软用户</cp:lastModifiedBy>
  <cp:revision>3</cp:revision>
  <cp:lastPrinted>2021-11-16T03:37:00Z</cp:lastPrinted>
  <dcterms:created xsi:type="dcterms:W3CDTF">2021-11-17T02:10:00Z</dcterms:created>
  <dcterms:modified xsi:type="dcterms:W3CDTF">2021-11-17T02:11:00Z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F10D75371DD2446BB16B8056A99C1327</vt:lpwstr>
  </property>
</Properties>
</file>